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44299F" w:rsidRDefault="00237696" w:rsidP="00237696">
      <w:pPr>
        <w:spacing w:after="0" w:line="240" w:lineRule="auto"/>
        <w:jc w:val="right"/>
        <w:rPr>
          <w:rFonts w:ascii="Times New Roman" w:eastAsia="Times New Roman" w:hAnsi="Times New Roman"/>
          <w:b/>
          <w:sz w:val="24"/>
          <w:szCs w:val="24"/>
          <w:lang w:val="uk-UA"/>
        </w:rPr>
      </w:pPr>
    </w:p>
    <w:p w:rsidR="00237696" w:rsidRPr="0044299F" w:rsidRDefault="00237696" w:rsidP="00237696">
      <w:pPr>
        <w:spacing w:after="0" w:line="240" w:lineRule="auto"/>
        <w:jc w:val="right"/>
        <w:rPr>
          <w:rFonts w:ascii="Times New Roman" w:eastAsia="Times New Roman" w:hAnsi="Times New Roman"/>
          <w:b/>
          <w:sz w:val="24"/>
          <w:szCs w:val="24"/>
          <w:lang w:val="uk-UA"/>
        </w:rPr>
      </w:pPr>
      <w:r w:rsidRPr="0044299F">
        <w:rPr>
          <w:rFonts w:ascii="Times New Roman" w:eastAsia="Times New Roman" w:hAnsi="Times New Roman"/>
          <w:b/>
          <w:sz w:val="24"/>
          <w:szCs w:val="24"/>
          <w:lang w:val="uk-UA"/>
        </w:rPr>
        <w:t>ПРОВАДЖЕННЯ №</w:t>
      </w:r>
      <w:r w:rsidR="004F53F2">
        <w:rPr>
          <w:rFonts w:ascii="Times New Roman" w:eastAsia="Times New Roman" w:hAnsi="Times New Roman"/>
          <w:b/>
          <w:sz w:val="24"/>
          <w:szCs w:val="24"/>
          <w:lang w:val="uk-UA"/>
        </w:rPr>
        <w:t>36/99</w:t>
      </w:r>
      <w:r w:rsidRPr="0044299F">
        <w:rPr>
          <w:rFonts w:ascii="Times New Roman" w:eastAsia="Times New Roman" w:hAnsi="Times New Roman"/>
          <w:b/>
          <w:sz w:val="24"/>
          <w:szCs w:val="24"/>
          <w:lang w:val="uk-UA"/>
        </w:rPr>
        <w:t xml:space="preserve"> </w:t>
      </w:r>
    </w:p>
    <w:p w:rsidR="00237696" w:rsidRPr="0044299F" w:rsidRDefault="00237696" w:rsidP="00237696">
      <w:pPr>
        <w:spacing w:after="0" w:line="240" w:lineRule="auto"/>
        <w:rPr>
          <w:rFonts w:ascii="Times New Roman" w:eastAsia="Times New Roman" w:hAnsi="Times New Roman"/>
          <w:b/>
          <w:sz w:val="24"/>
          <w:szCs w:val="24"/>
          <w:lang w:val="uk-UA"/>
        </w:rPr>
      </w:pPr>
    </w:p>
    <w:p w:rsidR="00237696" w:rsidRPr="0044299F" w:rsidRDefault="00237696" w:rsidP="00237696">
      <w:pPr>
        <w:spacing w:after="0" w:line="240" w:lineRule="auto"/>
        <w:jc w:val="center"/>
        <w:rPr>
          <w:rFonts w:ascii="Times New Roman" w:eastAsia="Times New Roman" w:hAnsi="Times New Roman"/>
          <w:b/>
          <w:sz w:val="24"/>
          <w:szCs w:val="24"/>
          <w:lang w:val="uk-UA"/>
        </w:rPr>
      </w:pPr>
      <w:r w:rsidRPr="0044299F">
        <w:rPr>
          <w:rFonts w:ascii="Times New Roman" w:eastAsia="Times New Roman" w:hAnsi="Times New Roman"/>
          <w:b/>
          <w:sz w:val="24"/>
          <w:szCs w:val="24"/>
          <w:lang w:val="uk-UA"/>
        </w:rPr>
        <w:t xml:space="preserve">РІШЕННЯ </w:t>
      </w:r>
      <w:r w:rsidR="00853713" w:rsidRPr="0044299F">
        <w:rPr>
          <w:rFonts w:ascii="Times New Roman" w:eastAsia="Times New Roman" w:hAnsi="Times New Roman"/>
          <w:b/>
          <w:sz w:val="24"/>
          <w:szCs w:val="24"/>
          <w:lang w:val="uk-UA"/>
        </w:rPr>
        <w:t xml:space="preserve">№ </w:t>
      </w:r>
      <w:r w:rsidR="004F53F2">
        <w:rPr>
          <w:rFonts w:ascii="Times New Roman" w:eastAsia="Times New Roman" w:hAnsi="Times New Roman"/>
          <w:b/>
          <w:sz w:val="24"/>
          <w:szCs w:val="24"/>
          <w:lang w:val="uk-UA"/>
        </w:rPr>
        <w:t>28</w:t>
      </w:r>
    </w:p>
    <w:p w:rsidR="00237696" w:rsidRPr="0044299F" w:rsidRDefault="00237696" w:rsidP="00237696">
      <w:pPr>
        <w:spacing w:after="0" w:line="240" w:lineRule="auto"/>
        <w:jc w:val="center"/>
        <w:rPr>
          <w:rFonts w:ascii="Times New Roman" w:eastAsia="Times New Roman" w:hAnsi="Times New Roman"/>
          <w:b/>
          <w:sz w:val="24"/>
          <w:szCs w:val="24"/>
          <w:lang w:val="uk-UA"/>
        </w:rPr>
      </w:pPr>
      <w:r w:rsidRPr="0044299F">
        <w:rPr>
          <w:rFonts w:ascii="Times New Roman" w:eastAsia="Times New Roman" w:hAnsi="Times New Roman"/>
          <w:b/>
          <w:sz w:val="24"/>
          <w:szCs w:val="24"/>
          <w:lang w:val="uk-UA"/>
        </w:rPr>
        <w:t xml:space="preserve">про  порушення дисциплінарної справи </w:t>
      </w:r>
    </w:p>
    <w:p w:rsidR="00237696" w:rsidRPr="0044299F" w:rsidRDefault="00237696" w:rsidP="00237696">
      <w:pPr>
        <w:spacing w:after="0" w:line="240" w:lineRule="auto"/>
        <w:jc w:val="center"/>
        <w:rPr>
          <w:rFonts w:ascii="Times New Roman" w:eastAsia="Times New Roman" w:hAnsi="Times New Roman"/>
          <w:b/>
          <w:sz w:val="24"/>
          <w:szCs w:val="24"/>
          <w:lang w:val="uk-UA"/>
        </w:rPr>
      </w:pPr>
    </w:p>
    <w:p w:rsidR="00237696" w:rsidRPr="00C32706" w:rsidRDefault="00402672" w:rsidP="00237696">
      <w:pPr>
        <w:jc w:val="both"/>
        <w:rPr>
          <w:rFonts w:ascii="Times New Roman" w:eastAsia="Times New Roman" w:hAnsi="Times New Roman"/>
          <w:sz w:val="24"/>
          <w:szCs w:val="24"/>
          <w:lang w:val="uk-UA"/>
        </w:rPr>
      </w:pPr>
      <w:r w:rsidRPr="00C32706">
        <w:rPr>
          <w:rFonts w:ascii="Times New Roman" w:eastAsia="Times New Roman" w:hAnsi="Times New Roman"/>
          <w:sz w:val="24"/>
          <w:szCs w:val="24"/>
          <w:lang w:val="uk-UA"/>
        </w:rPr>
        <w:t>«</w:t>
      </w:r>
      <w:r w:rsidR="0073154F" w:rsidRPr="00C32706">
        <w:rPr>
          <w:rFonts w:ascii="Times New Roman" w:eastAsia="Times New Roman" w:hAnsi="Times New Roman"/>
          <w:sz w:val="24"/>
          <w:szCs w:val="24"/>
          <w:lang w:val="uk-UA"/>
        </w:rPr>
        <w:t>15</w:t>
      </w:r>
      <w:r w:rsidRPr="00C32706">
        <w:rPr>
          <w:rFonts w:ascii="Times New Roman" w:eastAsia="Times New Roman" w:hAnsi="Times New Roman"/>
          <w:sz w:val="24"/>
          <w:szCs w:val="24"/>
          <w:lang w:val="uk-UA"/>
        </w:rPr>
        <w:t xml:space="preserve">» </w:t>
      </w:r>
      <w:r w:rsidR="0073154F" w:rsidRPr="00C32706">
        <w:rPr>
          <w:rFonts w:ascii="Times New Roman" w:eastAsia="Times New Roman" w:hAnsi="Times New Roman"/>
          <w:sz w:val="24"/>
          <w:szCs w:val="24"/>
          <w:lang w:val="uk-UA"/>
        </w:rPr>
        <w:t>лютого</w:t>
      </w:r>
      <w:r w:rsidR="0062131B" w:rsidRPr="00C32706">
        <w:rPr>
          <w:rFonts w:ascii="Times New Roman" w:eastAsia="Times New Roman" w:hAnsi="Times New Roman"/>
          <w:sz w:val="24"/>
          <w:szCs w:val="24"/>
          <w:lang w:val="uk-UA"/>
        </w:rPr>
        <w:t xml:space="preserve"> 2025</w:t>
      </w:r>
      <w:r w:rsidR="00237696" w:rsidRPr="00C32706">
        <w:rPr>
          <w:rFonts w:ascii="Times New Roman" w:eastAsia="Times New Roman" w:hAnsi="Times New Roman"/>
          <w:sz w:val="24"/>
          <w:szCs w:val="24"/>
          <w:lang w:val="uk-UA"/>
        </w:rPr>
        <w:t xml:space="preserve"> року                                                       </w:t>
      </w:r>
      <w:r w:rsidR="00237696" w:rsidRPr="00C32706">
        <w:rPr>
          <w:rFonts w:ascii="Times New Roman" w:eastAsia="Times New Roman" w:hAnsi="Times New Roman"/>
          <w:sz w:val="24"/>
          <w:szCs w:val="24"/>
          <w:lang w:val="uk-UA"/>
        </w:rPr>
        <w:tab/>
        <w:t xml:space="preserve">  </w:t>
      </w:r>
      <w:r w:rsidR="00237696" w:rsidRPr="00C32706">
        <w:rPr>
          <w:rFonts w:ascii="Times New Roman" w:eastAsia="Times New Roman" w:hAnsi="Times New Roman"/>
          <w:sz w:val="24"/>
          <w:szCs w:val="24"/>
          <w:lang w:val="uk-UA"/>
        </w:rPr>
        <w:tab/>
      </w:r>
      <w:r w:rsidRPr="00C32706">
        <w:rPr>
          <w:rFonts w:ascii="Times New Roman" w:eastAsia="Times New Roman" w:hAnsi="Times New Roman"/>
          <w:sz w:val="24"/>
          <w:szCs w:val="24"/>
          <w:lang w:val="uk-UA"/>
        </w:rPr>
        <w:tab/>
      </w:r>
      <w:r w:rsidRPr="00C32706">
        <w:rPr>
          <w:rFonts w:ascii="Times New Roman" w:eastAsia="Times New Roman" w:hAnsi="Times New Roman"/>
          <w:sz w:val="24"/>
          <w:szCs w:val="24"/>
          <w:lang w:val="uk-UA"/>
        </w:rPr>
        <w:tab/>
      </w:r>
      <w:r w:rsidRPr="00C32706">
        <w:rPr>
          <w:rFonts w:ascii="Times New Roman" w:eastAsia="Times New Roman" w:hAnsi="Times New Roman"/>
          <w:sz w:val="24"/>
          <w:szCs w:val="24"/>
          <w:lang w:val="uk-UA"/>
        </w:rPr>
        <w:tab/>
      </w:r>
      <w:r w:rsidR="00237696" w:rsidRPr="00C32706">
        <w:rPr>
          <w:rFonts w:ascii="Times New Roman" w:eastAsia="Times New Roman" w:hAnsi="Times New Roman"/>
          <w:sz w:val="24"/>
          <w:szCs w:val="24"/>
          <w:lang w:val="uk-UA"/>
        </w:rPr>
        <w:t xml:space="preserve">місто  Київ </w:t>
      </w:r>
    </w:p>
    <w:p w:rsidR="00F24BF7" w:rsidRPr="0044299F" w:rsidRDefault="00237696" w:rsidP="00B14554">
      <w:pPr>
        <w:pStyle w:val="Default"/>
        <w:ind w:firstLine="720"/>
        <w:jc w:val="both"/>
        <w:rPr>
          <w:rFonts w:ascii="Times New Roman" w:eastAsia="Times New Roman" w:hAnsi="Times New Roman"/>
          <w:lang w:val="uk-UA"/>
        </w:rPr>
      </w:pPr>
      <w:r w:rsidRPr="00C32706">
        <w:rPr>
          <w:rFonts w:ascii="Times New Roman" w:eastAsia="Times New Roman" w:hAnsi="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w:t>
      </w:r>
      <w:r w:rsidRPr="0044299F">
        <w:rPr>
          <w:rFonts w:ascii="Times New Roman" w:eastAsia="Times New Roman" w:hAnsi="Times New Roman"/>
          <w:lang w:val="uk-UA"/>
        </w:rPr>
        <w:t xml:space="preserve"> </w:t>
      </w:r>
    </w:p>
    <w:p w:rsidR="00237696" w:rsidRPr="0044299F" w:rsidRDefault="00237696" w:rsidP="00B14554">
      <w:pPr>
        <w:pStyle w:val="Default"/>
        <w:ind w:firstLine="720"/>
        <w:jc w:val="both"/>
        <w:rPr>
          <w:rFonts w:ascii="Times New Roman" w:hAnsi="Times New Roman"/>
          <w:lang w:val="uk-UA"/>
        </w:rPr>
      </w:pPr>
      <w:r w:rsidRPr="0044299F">
        <w:rPr>
          <w:rFonts w:ascii="Times New Roman" w:hAnsi="Times New Roman"/>
          <w:lang w:val="uk-UA"/>
        </w:rPr>
        <w:t xml:space="preserve">розглянувши </w:t>
      </w:r>
      <w:r w:rsidR="00F24BF7" w:rsidRPr="0044299F">
        <w:rPr>
          <w:rFonts w:ascii="Times New Roman" w:hAnsi="Times New Roman"/>
          <w:lang w:val="uk-UA"/>
        </w:rPr>
        <w:t>в он</w:t>
      </w:r>
      <w:r w:rsidR="0055670C" w:rsidRPr="0044299F">
        <w:rPr>
          <w:rFonts w:ascii="Times New Roman" w:hAnsi="Times New Roman"/>
          <w:lang w:val="uk-UA"/>
        </w:rPr>
        <w:t>лайн-</w:t>
      </w:r>
      <w:r w:rsidRPr="0044299F">
        <w:rPr>
          <w:rFonts w:ascii="Times New Roman" w:hAnsi="Times New Roman"/>
          <w:lang w:val="uk-UA"/>
        </w:rPr>
        <w:t xml:space="preserve">засіданні скаргу </w:t>
      </w:r>
      <w:r w:rsidR="00095F4F" w:rsidRPr="0044299F">
        <w:rPr>
          <w:lang w:val="uk-UA"/>
        </w:rPr>
        <w:t>директора Вищої школи адвокатури Національної асоціації адвокатів України Савви Кузьменка</w:t>
      </w:r>
      <w:r w:rsidR="0055670C" w:rsidRPr="0044299F">
        <w:rPr>
          <w:lang w:val="uk-UA"/>
        </w:rPr>
        <w:t xml:space="preserve">  на дії </w:t>
      </w:r>
      <w:r w:rsidRPr="0044299F">
        <w:rPr>
          <w:rFonts w:ascii="Times New Roman" w:hAnsi="Times New Roman"/>
          <w:lang w:val="uk-UA"/>
        </w:rPr>
        <w:t>адвоката, довідку та матеріали перевірки відносно адвоката</w:t>
      </w:r>
      <w:r w:rsidR="000968E5">
        <w:rPr>
          <w:rFonts w:ascii="Times New Roman" w:hAnsi="Times New Roman"/>
          <w:lang w:val="uk-UA"/>
        </w:rPr>
        <w:t xml:space="preserve"> Особа_1</w:t>
      </w:r>
      <w:r w:rsidR="008C747B" w:rsidRPr="0044299F">
        <w:rPr>
          <w:rFonts w:ascii="Times New Roman" w:hAnsi="Times New Roman"/>
          <w:lang w:val="uk-UA"/>
        </w:rPr>
        <w:t xml:space="preserve">, </w:t>
      </w:r>
      <w:r w:rsidR="0073154F" w:rsidRPr="0044299F">
        <w:rPr>
          <w:rFonts w:ascii="Times New Roman" w:eastAsia="Times New Roman" w:hAnsi="Times New Roman"/>
          <w:lang w:val="uk-UA"/>
        </w:rPr>
        <w:t>яка</w:t>
      </w:r>
      <w:r w:rsidR="008C747B" w:rsidRPr="0044299F">
        <w:rPr>
          <w:rFonts w:ascii="Times New Roman" w:eastAsia="Times New Roman" w:hAnsi="Times New Roman"/>
          <w:lang w:val="uk-UA"/>
        </w:rPr>
        <w:t xml:space="preserve"> має свідоцтво про право на заняття адвокатською діяльністю №</w:t>
      </w:r>
      <w:r w:rsidR="000968E5">
        <w:rPr>
          <w:rFonts w:ascii="Times New Roman" w:eastAsia="Times New Roman" w:hAnsi="Times New Roman"/>
          <w:lang w:val="uk-UA"/>
        </w:rPr>
        <w:t>Інформація_1</w:t>
      </w:r>
      <w:r w:rsidR="008C747B" w:rsidRPr="0044299F">
        <w:rPr>
          <w:rFonts w:ascii="Times New Roman" w:hAnsi="Times New Roman" w:cs="Times New Roman"/>
          <w:sz w:val="23"/>
          <w:szCs w:val="23"/>
          <w:lang w:val="uk-UA"/>
        </w:rPr>
        <w:t xml:space="preserve">, </w:t>
      </w:r>
      <w:r w:rsidRPr="0044299F">
        <w:rPr>
          <w:rFonts w:ascii="Times New Roman" w:hAnsi="Times New Roman"/>
          <w:lang w:val="uk-UA"/>
        </w:rPr>
        <w:t xml:space="preserve">– </w:t>
      </w:r>
    </w:p>
    <w:p w:rsidR="00237696" w:rsidRPr="0044299F" w:rsidRDefault="00237696" w:rsidP="00B14554">
      <w:pPr>
        <w:ind w:firstLine="720"/>
        <w:jc w:val="center"/>
        <w:rPr>
          <w:rFonts w:ascii="Times New Roman" w:hAnsi="Times New Roman"/>
          <w:b/>
          <w:sz w:val="24"/>
          <w:szCs w:val="24"/>
          <w:lang w:val="uk-UA"/>
        </w:rPr>
      </w:pPr>
    </w:p>
    <w:p w:rsidR="00237696" w:rsidRPr="0044299F" w:rsidRDefault="00237696" w:rsidP="00B14554">
      <w:pPr>
        <w:ind w:firstLine="720"/>
        <w:jc w:val="center"/>
        <w:rPr>
          <w:rFonts w:ascii="Times New Roman" w:hAnsi="Times New Roman"/>
          <w:b/>
          <w:sz w:val="24"/>
          <w:szCs w:val="24"/>
          <w:lang w:val="uk-UA"/>
        </w:rPr>
      </w:pPr>
      <w:r w:rsidRPr="0044299F">
        <w:rPr>
          <w:rFonts w:ascii="Times New Roman" w:hAnsi="Times New Roman"/>
          <w:b/>
          <w:sz w:val="24"/>
          <w:szCs w:val="24"/>
          <w:lang w:val="uk-UA"/>
        </w:rPr>
        <w:t>ВСТАНОВИЛА:</w:t>
      </w:r>
    </w:p>
    <w:p w:rsidR="00237696" w:rsidRPr="0044299F" w:rsidRDefault="00237696" w:rsidP="00B14554">
      <w:pPr>
        <w:spacing w:after="0" w:line="240" w:lineRule="auto"/>
        <w:ind w:firstLine="720"/>
        <w:jc w:val="both"/>
        <w:rPr>
          <w:rFonts w:ascii="Times New Roman" w:eastAsia="Times New Roman" w:hAnsi="Times New Roman"/>
          <w:b/>
          <w:sz w:val="24"/>
          <w:szCs w:val="24"/>
          <w:lang w:val="uk-UA"/>
        </w:rPr>
      </w:pPr>
      <w:r w:rsidRPr="0044299F">
        <w:rPr>
          <w:rFonts w:ascii="Times New Roman" w:eastAsia="Times New Roman" w:hAnsi="Times New Roman"/>
          <w:b/>
          <w:sz w:val="24"/>
          <w:szCs w:val="24"/>
          <w:lang w:val="uk-UA"/>
        </w:rPr>
        <w:t>Процедура розгляду скарги</w:t>
      </w:r>
    </w:p>
    <w:p w:rsidR="002E5F04" w:rsidRPr="0044299F" w:rsidRDefault="009A3C0E" w:rsidP="00B14554">
      <w:pPr>
        <w:spacing w:before="120" w:after="0" w:line="240" w:lineRule="auto"/>
        <w:ind w:firstLine="720"/>
        <w:jc w:val="both"/>
        <w:rPr>
          <w:rFonts w:ascii="Times New Roman" w:hAnsi="Times New Roman" w:cs="Times New Roman"/>
          <w:sz w:val="24"/>
          <w:szCs w:val="24"/>
          <w:lang w:val="uk-UA"/>
        </w:rPr>
      </w:pPr>
      <w:r w:rsidRPr="0044299F">
        <w:rPr>
          <w:rFonts w:ascii="Times New Roman" w:hAnsi="Times New Roman" w:cs="Times New Roman"/>
          <w:sz w:val="24"/>
          <w:szCs w:val="24"/>
          <w:lang w:val="uk-UA"/>
        </w:rPr>
        <w:t>12</w:t>
      </w:r>
      <w:r w:rsidR="007A4D6E" w:rsidRPr="0044299F">
        <w:rPr>
          <w:rFonts w:ascii="Times New Roman" w:hAnsi="Times New Roman" w:cs="Times New Roman"/>
          <w:sz w:val="24"/>
          <w:szCs w:val="24"/>
          <w:lang w:val="uk-UA"/>
        </w:rPr>
        <w:t>.</w:t>
      </w:r>
      <w:r w:rsidRPr="0044299F">
        <w:rPr>
          <w:rFonts w:ascii="Times New Roman" w:hAnsi="Times New Roman" w:cs="Times New Roman"/>
          <w:sz w:val="24"/>
          <w:szCs w:val="24"/>
          <w:lang w:val="uk-UA"/>
        </w:rPr>
        <w:t>11</w:t>
      </w:r>
      <w:r w:rsidR="007A4D6E" w:rsidRPr="0044299F">
        <w:rPr>
          <w:rFonts w:ascii="Times New Roman" w:hAnsi="Times New Roman" w:cs="Times New Roman"/>
          <w:sz w:val="24"/>
          <w:szCs w:val="24"/>
          <w:lang w:val="uk-UA"/>
        </w:rPr>
        <w:t xml:space="preserve">.2024 </w:t>
      </w:r>
      <w:r w:rsidR="00237696" w:rsidRPr="0044299F">
        <w:rPr>
          <w:rFonts w:ascii="Times New Roman" w:hAnsi="Times New Roman" w:cs="Times New Roman"/>
          <w:sz w:val="24"/>
          <w:szCs w:val="24"/>
          <w:lang w:val="uk-UA"/>
        </w:rPr>
        <w:t xml:space="preserve">року на </w:t>
      </w:r>
      <w:r w:rsidR="0055670C" w:rsidRPr="0044299F">
        <w:rPr>
          <w:rFonts w:ascii="Times New Roman" w:hAnsi="Times New Roman" w:cs="Times New Roman"/>
          <w:sz w:val="24"/>
          <w:szCs w:val="24"/>
          <w:lang w:val="uk-UA"/>
        </w:rPr>
        <w:t xml:space="preserve"> електронну </w:t>
      </w:r>
      <w:r w:rsidR="00237696" w:rsidRPr="0044299F">
        <w:rPr>
          <w:rFonts w:ascii="Times New Roman" w:hAnsi="Times New Roman" w:cs="Times New Roman"/>
          <w:sz w:val="24"/>
          <w:szCs w:val="24"/>
          <w:lang w:val="uk-UA"/>
        </w:rPr>
        <w:t xml:space="preserve">адресу КДКА </w:t>
      </w:r>
      <w:r w:rsidR="0055670C" w:rsidRPr="0044299F">
        <w:rPr>
          <w:rFonts w:ascii="Times New Roman" w:hAnsi="Times New Roman" w:cs="Times New Roman"/>
          <w:sz w:val="24"/>
          <w:szCs w:val="24"/>
          <w:lang w:val="uk-UA"/>
        </w:rPr>
        <w:t xml:space="preserve"> Донецької області надійшла скарга </w:t>
      </w:r>
      <w:r w:rsidR="00095F4F" w:rsidRPr="0044299F">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44299F">
        <w:rPr>
          <w:lang w:val="uk-UA"/>
        </w:rPr>
        <w:t xml:space="preserve"> </w:t>
      </w:r>
      <w:r w:rsidR="003645F6" w:rsidRPr="0044299F">
        <w:rPr>
          <w:lang w:val="uk-UA"/>
        </w:rPr>
        <w:t xml:space="preserve"> </w:t>
      </w:r>
      <w:r w:rsidR="003645F6" w:rsidRPr="0044299F">
        <w:rPr>
          <w:rFonts w:ascii="Times New Roman" w:hAnsi="Times New Roman" w:cs="Times New Roman"/>
          <w:sz w:val="24"/>
          <w:szCs w:val="24"/>
          <w:lang w:val="uk-UA"/>
        </w:rPr>
        <w:t>( далі Скаржник</w:t>
      </w:r>
      <w:r w:rsidR="003645F6" w:rsidRPr="0044299F">
        <w:rPr>
          <w:lang w:val="uk-UA"/>
        </w:rPr>
        <w:t>)</w:t>
      </w:r>
      <w:r w:rsidR="0055670C" w:rsidRPr="0044299F">
        <w:rPr>
          <w:lang w:val="uk-UA"/>
        </w:rPr>
        <w:t xml:space="preserve"> </w:t>
      </w:r>
      <w:r w:rsidR="0055670C" w:rsidRPr="0044299F">
        <w:rPr>
          <w:rFonts w:ascii="Times New Roman" w:hAnsi="Times New Roman" w:cs="Times New Roman"/>
          <w:sz w:val="24"/>
          <w:szCs w:val="24"/>
          <w:lang w:val="uk-UA"/>
        </w:rPr>
        <w:t xml:space="preserve">від  </w:t>
      </w:r>
      <w:r w:rsidRPr="0044299F">
        <w:rPr>
          <w:rFonts w:ascii="Times New Roman" w:hAnsi="Times New Roman" w:cs="Times New Roman"/>
          <w:sz w:val="24"/>
          <w:szCs w:val="24"/>
          <w:lang w:val="uk-UA"/>
        </w:rPr>
        <w:t>12</w:t>
      </w:r>
      <w:r w:rsidR="008773FA" w:rsidRPr="0044299F">
        <w:rPr>
          <w:rFonts w:ascii="Times New Roman" w:hAnsi="Times New Roman" w:cs="Times New Roman"/>
          <w:sz w:val="24"/>
          <w:szCs w:val="24"/>
          <w:lang w:val="uk-UA"/>
        </w:rPr>
        <w:t>.</w:t>
      </w:r>
      <w:r w:rsidRPr="0044299F">
        <w:rPr>
          <w:rFonts w:ascii="Times New Roman" w:hAnsi="Times New Roman" w:cs="Times New Roman"/>
          <w:sz w:val="24"/>
          <w:szCs w:val="24"/>
          <w:lang w:val="uk-UA"/>
        </w:rPr>
        <w:t>11</w:t>
      </w:r>
      <w:r w:rsidR="008773FA" w:rsidRPr="0044299F">
        <w:rPr>
          <w:rFonts w:ascii="Times New Roman" w:hAnsi="Times New Roman" w:cs="Times New Roman"/>
          <w:sz w:val="24"/>
          <w:szCs w:val="24"/>
          <w:lang w:val="uk-UA"/>
        </w:rPr>
        <w:t>.</w:t>
      </w:r>
      <w:r w:rsidR="0055670C" w:rsidRPr="0044299F">
        <w:rPr>
          <w:rFonts w:ascii="Times New Roman" w:hAnsi="Times New Roman" w:cs="Times New Roman"/>
          <w:sz w:val="24"/>
          <w:szCs w:val="24"/>
          <w:lang w:val="uk-UA"/>
        </w:rPr>
        <w:t>2024</w:t>
      </w:r>
      <w:r w:rsidR="00DA142A" w:rsidRPr="0044299F">
        <w:rPr>
          <w:rFonts w:ascii="Times New Roman" w:hAnsi="Times New Roman" w:cs="Times New Roman"/>
          <w:sz w:val="24"/>
          <w:szCs w:val="24"/>
          <w:lang w:val="uk-UA"/>
        </w:rPr>
        <w:t xml:space="preserve"> року </w:t>
      </w:r>
      <w:r w:rsidR="0055670C" w:rsidRPr="0044299F">
        <w:rPr>
          <w:rFonts w:ascii="Times New Roman" w:hAnsi="Times New Roman" w:cs="Times New Roman"/>
          <w:sz w:val="24"/>
          <w:szCs w:val="24"/>
          <w:lang w:val="uk-UA"/>
        </w:rPr>
        <w:t>відносно адвоката</w:t>
      </w:r>
      <w:r w:rsidR="000968E5">
        <w:rPr>
          <w:rFonts w:ascii="Times New Roman" w:hAnsi="Times New Roman" w:cs="Times New Roman"/>
          <w:sz w:val="24"/>
          <w:szCs w:val="24"/>
          <w:lang w:val="uk-UA"/>
        </w:rPr>
        <w:t>Особа_1</w:t>
      </w:r>
      <w:r w:rsidR="008773FA" w:rsidRPr="0044299F">
        <w:rPr>
          <w:rFonts w:ascii="Times New Roman" w:hAnsi="Times New Roman" w:cs="Times New Roman"/>
          <w:sz w:val="24"/>
          <w:szCs w:val="24"/>
          <w:lang w:val="uk-UA"/>
        </w:rPr>
        <w:t>.</w:t>
      </w:r>
    </w:p>
    <w:p w:rsidR="00237696" w:rsidRPr="0044299F" w:rsidRDefault="009A3C0E" w:rsidP="00B14554">
      <w:pPr>
        <w:pStyle w:val="a8"/>
        <w:shd w:val="clear" w:color="auto" w:fill="FFFFFF"/>
        <w:spacing w:before="120" w:beforeAutospacing="0" w:after="0" w:afterAutospacing="0"/>
        <w:ind w:firstLine="720"/>
        <w:jc w:val="both"/>
        <w:rPr>
          <w:lang w:val="uk-UA"/>
        </w:rPr>
      </w:pPr>
      <w:r w:rsidRPr="0044299F">
        <w:rPr>
          <w:lang w:val="uk-UA"/>
        </w:rPr>
        <w:t>25</w:t>
      </w:r>
      <w:r w:rsidR="008773FA" w:rsidRPr="0044299F">
        <w:rPr>
          <w:lang w:val="uk-UA"/>
        </w:rPr>
        <w:t>.</w:t>
      </w:r>
      <w:r w:rsidRPr="0044299F">
        <w:rPr>
          <w:lang w:val="uk-UA"/>
        </w:rPr>
        <w:t>11</w:t>
      </w:r>
      <w:r w:rsidR="008773FA" w:rsidRPr="0044299F">
        <w:rPr>
          <w:lang w:val="uk-UA"/>
        </w:rPr>
        <w:t>.</w:t>
      </w:r>
      <w:r w:rsidR="003645F6" w:rsidRPr="0044299F">
        <w:rPr>
          <w:lang w:val="uk-UA"/>
        </w:rPr>
        <w:t>2024</w:t>
      </w:r>
      <w:r w:rsidR="000C303D" w:rsidRPr="0044299F">
        <w:rPr>
          <w:lang w:val="uk-UA"/>
        </w:rPr>
        <w:t xml:space="preserve"> року </w:t>
      </w:r>
      <w:r w:rsidR="00237696" w:rsidRPr="0044299F">
        <w:rPr>
          <w:lang w:val="uk-UA"/>
        </w:rPr>
        <w:t>Головою дисциплінарної палати КДКА Донецької області Гавриш І.І</w:t>
      </w:r>
      <w:r w:rsidR="00095F4F" w:rsidRPr="0044299F">
        <w:rPr>
          <w:lang w:val="uk-UA"/>
        </w:rPr>
        <w:t>.</w:t>
      </w:r>
      <w:r w:rsidR="00237696" w:rsidRPr="0044299F">
        <w:rPr>
          <w:lang w:val="uk-UA"/>
        </w:rPr>
        <w:t xml:space="preserve"> </w:t>
      </w:r>
      <w:r w:rsidR="0055670C" w:rsidRPr="0044299F">
        <w:rPr>
          <w:lang w:val="uk-UA"/>
        </w:rPr>
        <w:t>проведення перевірки  обставин, зазначених в скарзі,</w:t>
      </w:r>
      <w:r w:rsidR="00095F4F" w:rsidRPr="0044299F">
        <w:rPr>
          <w:lang w:val="uk-UA"/>
        </w:rPr>
        <w:t xml:space="preserve"> доручено</w:t>
      </w:r>
      <w:r w:rsidR="0055670C" w:rsidRPr="0044299F">
        <w:rPr>
          <w:lang w:val="uk-UA"/>
        </w:rPr>
        <w:t xml:space="preserve"> </w:t>
      </w:r>
      <w:r w:rsidR="00237696" w:rsidRPr="0044299F">
        <w:rPr>
          <w:lang w:val="uk-UA"/>
        </w:rPr>
        <w:t>члену дисциплінарної палати</w:t>
      </w:r>
      <w:r w:rsidR="0055670C" w:rsidRPr="0044299F">
        <w:rPr>
          <w:lang w:val="uk-UA"/>
        </w:rPr>
        <w:t xml:space="preserve"> </w:t>
      </w:r>
      <w:r w:rsidR="000968E5">
        <w:rPr>
          <w:lang w:val="uk-UA"/>
        </w:rPr>
        <w:t>Особа_2.</w:t>
      </w:r>
    </w:p>
    <w:p w:rsidR="009A3C0E" w:rsidRPr="0044299F" w:rsidRDefault="009A3C0E" w:rsidP="00B14554">
      <w:pPr>
        <w:pStyle w:val="a8"/>
        <w:shd w:val="clear" w:color="auto" w:fill="FFFFFF"/>
        <w:spacing w:before="120" w:beforeAutospacing="0" w:after="0" w:afterAutospacing="0"/>
        <w:ind w:firstLine="720"/>
        <w:jc w:val="both"/>
        <w:rPr>
          <w:lang w:val="uk-UA"/>
        </w:rPr>
      </w:pPr>
      <w:r w:rsidRPr="0044299F">
        <w:rPr>
          <w:lang w:val="uk-UA"/>
        </w:rPr>
        <w:t xml:space="preserve">02.12.2024 від адвоката </w:t>
      </w:r>
      <w:r w:rsidR="000968E5">
        <w:rPr>
          <w:lang w:val="uk-UA"/>
        </w:rPr>
        <w:t>Особа _1</w:t>
      </w:r>
      <w:r w:rsidRPr="0044299F">
        <w:rPr>
          <w:lang w:val="uk-UA"/>
        </w:rPr>
        <w:t>надійшла заява б/н від 02.12.2024 про надсилання матеріалів скарги на електрону пошту адвоката.</w:t>
      </w:r>
    </w:p>
    <w:p w:rsidR="00237696" w:rsidRPr="0044299F" w:rsidRDefault="009A3C0E" w:rsidP="00B14554">
      <w:pPr>
        <w:pStyle w:val="a8"/>
        <w:shd w:val="clear" w:color="auto" w:fill="FFFFFF"/>
        <w:spacing w:before="120" w:beforeAutospacing="0" w:after="0" w:afterAutospacing="0"/>
        <w:ind w:firstLine="720"/>
        <w:jc w:val="both"/>
        <w:rPr>
          <w:lang w:val="uk-UA"/>
        </w:rPr>
      </w:pPr>
      <w:r w:rsidRPr="0044299F">
        <w:rPr>
          <w:lang w:val="uk-UA"/>
        </w:rPr>
        <w:t>03.12</w:t>
      </w:r>
      <w:r w:rsidR="008773FA" w:rsidRPr="0044299F">
        <w:rPr>
          <w:lang w:val="uk-UA"/>
        </w:rPr>
        <w:t>.</w:t>
      </w:r>
      <w:r w:rsidR="003645F6" w:rsidRPr="0044299F">
        <w:rPr>
          <w:lang w:val="uk-UA"/>
        </w:rPr>
        <w:t>2024</w:t>
      </w:r>
      <w:r w:rsidR="00DA142A" w:rsidRPr="0044299F">
        <w:rPr>
          <w:lang w:val="uk-UA"/>
        </w:rPr>
        <w:t xml:space="preserve"> року адвокату </w:t>
      </w:r>
      <w:r w:rsidR="000968E5">
        <w:rPr>
          <w:lang w:val="uk-UA"/>
        </w:rPr>
        <w:t xml:space="preserve">Особа_1 </w:t>
      </w:r>
      <w:r w:rsidR="003645F6" w:rsidRPr="0044299F">
        <w:rPr>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44299F">
        <w:rPr>
          <w:lang w:val="uk-UA"/>
        </w:rPr>
        <w:t xml:space="preserve"> Од</w:t>
      </w:r>
      <w:r w:rsidR="003645F6" w:rsidRPr="0044299F">
        <w:rPr>
          <w:lang w:val="uk-UA"/>
        </w:rPr>
        <w:t>ночасно</w:t>
      </w:r>
      <w:r w:rsidR="00DA142A" w:rsidRPr="0044299F">
        <w:rPr>
          <w:lang w:val="uk-UA"/>
        </w:rPr>
        <w:t xml:space="preserve"> надіслана копія</w:t>
      </w:r>
      <w:r w:rsidR="003645F6" w:rsidRPr="0044299F">
        <w:rPr>
          <w:lang w:val="uk-UA"/>
        </w:rPr>
        <w:t xml:space="preserve"> скарги з додатками</w:t>
      </w:r>
      <w:r w:rsidR="00237696" w:rsidRPr="0044299F">
        <w:rPr>
          <w:lang w:val="uk-UA"/>
        </w:rPr>
        <w:t>.</w:t>
      </w:r>
    </w:p>
    <w:p w:rsidR="009D690D" w:rsidRPr="0044299F" w:rsidRDefault="009D690D" w:rsidP="00B14554">
      <w:pPr>
        <w:pStyle w:val="a8"/>
        <w:shd w:val="clear" w:color="auto" w:fill="FFFFFF"/>
        <w:spacing w:before="120" w:beforeAutospacing="0" w:after="0" w:afterAutospacing="0"/>
        <w:ind w:firstLine="720"/>
        <w:jc w:val="both"/>
        <w:rPr>
          <w:lang w:val="uk-UA"/>
        </w:rPr>
      </w:pPr>
      <w:r w:rsidRPr="0044299F">
        <w:rPr>
          <w:lang w:val="uk-UA"/>
        </w:rPr>
        <w:t>05.12.2024  від адвоката</w:t>
      </w:r>
      <w:r w:rsidR="000968E5">
        <w:rPr>
          <w:lang w:val="uk-UA"/>
        </w:rPr>
        <w:t xml:space="preserve"> Особа_1</w:t>
      </w:r>
      <w:r w:rsidRPr="0044299F">
        <w:rPr>
          <w:lang w:val="uk-UA"/>
        </w:rPr>
        <w:t>. надійшли письмові пояснення щодо суті скарги</w:t>
      </w:r>
      <w:r w:rsidR="002E5AFF" w:rsidRPr="0044299F">
        <w:rPr>
          <w:lang w:val="uk-UA"/>
        </w:rPr>
        <w:t>, разом із додатками</w:t>
      </w:r>
      <w:r w:rsidRPr="0044299F">
        <w:rPr>
          <w:lang w:val="uk-UA"/>
        </w:rPr>
        <w:t>.</w:t>
      </w:r>
    </w:p>
    <w:p w:rsidR="00237696" w:rsidRPr="0044299F" w:rsidRDefault="002E5AFF" w:rsidP="00B14554">
      <w:pPr>
        <w:spacing w:before="120" w:after="0" w:line="240" w:lineRule="auto"/>
        <w:ind w:firstLine="720"/>
        <w:jc w:val="both"/>
        <w:rPr>
          <w:rFonts w:ascii="Times New Roman" w:eastAsia="Times New Roman" w:hAnsi="Times New Roman"/>
          <w:sz w:val="24"/>
          <w:szCs w:val="24"/>
          <w:lang w:val="uk-UA"/>
        </w:rPr>
      </w:pPr>
      <w:r w:rsidRPr="0044299F">
        <w:rPr>
          <w:rFonts w:ascii="Times New Roman" w:eastAsia="Calibri" w:hAnsi="Times New Roman" w:cs="Times New Roman"/>
          <w:iCs/>
          <w:sz w:val="24"/>
          <w:szCs w:val="24"/>
          <w:lang w:val="uk-UA"/>
        </w:rPr>
        <w:t>15</w:t>
      </w:r>
      <w:r w:rsidR="006E036E" w:rsidRPr="0044299F">
        <w:rPr>
          <w:rFonts w:ascii="Times New Roman" w:eastAsia="Calibri" w:hAnsi="Times New Roman" w:cs="Times New Roman"/>
          <w:iCs/>
          <w:sz w:val="24"/>
          <w:szCs w:val="24"/>
          <w:lang w:val="uk-UA"/>
        </w:rPr>
        <w:t>.</w:t>
      </w:r>
      <w:r w:rsidRPr="0044299F">
        <w:rPr>
          <w:rFonts w:ascii="Times New Roman" w:eastAsia="Calibri" w:hAnsi="Times New Roman" w:cs="Times New Roman"/>
          <w:iCs/>
          <w:sz w:val="24"/>
          <w:szCs w:val="24"/>
          <w:lang w:val="uk-UA"/>
        </w:rPr>
        <w:t>02</w:t>
      </w:r>
      <w:r w:rsidR="006E036E" w:rsidRPr="0044299F">
        <w:rPr>
          <w:rFonts w:ascii="Times New Roman" w:eastAsia="Calibri" w:hAnsi="Times New Roman" w:cs="Times New Roman"/>
          <w:iCs/>
          <w:sz w:val="24"/>
          <w:szCs w:val="24"/>
          <w:lang w:val="uk-UA"/>
        </w:rPr>
        <w:t>.</w:t>
      </w:r>
      <w:r w:rsidR="00BF29E6" w:rsidRPr="0044299F">
        <w:rPr>
          <w:rFonts w:ascii="Times New Roman" w:eastAsia="Calibri" w:hAnsi="Times New Roman" w:cs="Times New Roman"/>
          <w:iCs/>
          <w:sz w:val="24"/>
          <w:szCs w:val="24"/>
          <w:lang w:val="uk-UA"/>
        </w:rPr>
        <w:t>2025</w:t>
      </w:r>
      <w:r w:rsidR="00DA142A" w:rsidRPr="0044299F">
        <w:rPr>
          <w:rFonts w:ascii="Times New Roman" w:eastAsia="Calibri" w:hAnsi="Times New Roman" w:cs="Times New Roman"/>
          <w:iCs/>
          <w:sz w:val="24"/>
          <w:szCs w:val="24"/>
          <w:lang w:val="uk-UA"/>
        </w:rPr>
        <w:t xml:space="preserve"> року </w:t>
      </w:r>
      <w:r w:rsidR="00237696" w:rsidRPr="0044299F">
        <w:rPr>
          <w:rFonts w:ascii="Times New Roman" w:eastAsia="Times New Roman" w:hAnsi="Times New Roman"/>
          <w:sz w:val="24"/>
          <w:szCs w:val="24"/>
          <w:lang w:val="uk-UA"/>
        </w:rPr>
        <w:t>член дисциплінарної палати КДКА Донецької області</w:t>
      </w:r>
      <w:r w:rsidR="006E036E" w:rsidRPr="0044299F">
        <w:rPr>
          <w:rFonts w:ascii="Times New Roman" w:eastAsia="Times New Roman" w:hAnsi="Times New Roman"/>
          <w:sz w:val="24"/>
          <w:szCs w:val="24"/>
          <w:lang w:val="uk-UA"/>
        </w:rPr>
        <w:t xml:space="preserve"> </w:t>
      </w:r>
      <w:r w:rsidR="000968E5">
        <w:rPr>
          <w:rFonts w:ascii="Times New Roman" w:eastAsia="Times New Roman" w:hAnsi="Times New Roman"/>
          <w:sz w:val="24"/>
          <w:szCs w:val="24"/>
          <w:lang w:val="uk-UA"/>
        </w:rPr>
        <w:t>Особа_2</w:t>
      </w:r>
      <w:r w:rsidR="00237696" w:rsidRPr="0044299F">
        <w:rPr>
          <w:rFonts w:ascii="Times New Roman" w:eastAsia="Times New Roman" w:hAnsi="Times New Roman"/>
          <w:sz w:val="24"/>
          <w:szCs w:val="24"/>
          <w:lang w:val="uk-UA"/>
        </w:rPr>
        <w:t>пода</w:t>
      </w:r>
      <w:r w:rsidR="006E036E" w:rsidRPr="0044299F">
        <w:rPr>
          <w:rFonts w:ascii="Times New Roman" w:eastAsia="Times New Roman" w:hAnsi="Times New Roman"/>
          <w:sz w:val="24"/>
          <w:szCs w:val="24"/>
          <w:lang w:val="uk-UA"/>
        </w:rPr>
        <w:t>в</w:t>
      </w:r>
      <w:r w:rsidR="00237696" w:rsidRPr="0044299F">
        <w:rPr>
          <w:rFonts w:ascii="Times New Roman" w:eastAsia="Times New Roman" w:hAnsi="Times New Roman"/>
          <w:sz w:val="24"/>
          <w:szCs w:val="24"/>
          <w:lang w:val="uk-UA"/>
        </w:rPr>
        <w:t xml:space="preserve"> на розгляд дисциплінарної палати КДКА Донецької області скаргу </w:t>
      </w:r>
      <w:r w:rsidR="00095F4F" w:rsidRPr="0044299F">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3645F6" w:rsidRPr="0044299F">
        <w:rPr>
          <w:rFonts w:ascii="Times New Roman" w:eastAsia="Times New Roman" w:hAnsi="Times New Roman"/>
          <w:sz w:val="24"/>
          <w:szCs w:val="24"/>
          <w:lang w:val="uk-UA"/>
        </w:rPr>
        <w:t xml:space="preserve"> </w:t>
      </w:r>
      <w:r w:rsidR="00237696" w:rsidRPr="0044299F">
        <w:rPr>
          <w:rFonts w:ascii="Times New Roman" w:eastAsia="Times New Roman" w:hAnsi="Times New Roman"/>
          <w:sz w:val="24"/>
          <w:szCs w:val="24"/>
          <w:lang w:val="uk-UA"/>
        </w:rPr>
        <w:t>про дисциплінарний проступок адвоката, довідку та всі матеріали перевірки.</w:t>
      </w:r>
    </w:p>
    <w:p w:rsidR="00BF29E6" w:rsidRPr="0044299F" w:rsidRDefault="00BF29E6" w:rsidP="00B14554">
      <w:pPr>
        <w:pStyle w:val="a7"/>
        <w:tabs>
          <w:tab w:val="left" w:pos="567"/>
        </w:tabs>
        <w:spacing w:before="120" w:after="0" w:line="240" w:lineRule="auto"/>
        <w:ind w:left="0" w:firstLine="720"/>
        <w:contextualSpacing w:val="0"/>
        <w:jc w:val="both"/>
        <w:rPr>
          <w:rFonts w:ascii="Times New Roman" w:eastAsia="Times New Roman" w:hAnsi="Times New Roman"/>
          <w:sz w:val="24"/>
          <w:szCs w:val="24"/>
          <w:lang w:val="uk-UA"/>
        </w:rPr>
      </w:pPr>
    </w:p>
    <w:p w:rsidR="0023587E" w:rsidRPr="0044299F" w:rsidRDefault="00237696" w:rsidP="00B14554">
      <w:pPr>
        <w:ind w:firstLine="720"/>
        <w:jc w:val="both"/>
        <w:rPr>
          <w:rFonts w:ascii="Times New Roman" w:hAnsi="Times New Roman"/>
          <w:sz w:val="24"/>
          <w:szCs w:val="24"/>
          <w:lang w:val="uk-UA"/>
        </w:rPr>
      </w:pPr>
      <w:r w:rsidRPr="0044299F">
        <w:rPr>
          <w:rFonts w:ascii="Times New Roman" w:hAnsi="Times New Roman"/>
          <w:b/>
          <w:sz w:val="24"/>
          <w:szCs w:val="24"/>
          <w:lang w:val="uk-UA"/>
        </w:rPr>
        <w:lastRenderedPageBreak/>
        <w:t>Виклад позицій та доводів учасників дисциплінарного провадження</w:t>
      </w:r>
      <w:r w:rsidRPr="0044299F">
        <w:rPr>
          <w:rFonts w:ascii="Times New Roman" w:hAnsi="Times New Roman"/>
          <w:color w:val="FF0000"/>
          <w:sz w:val="24"/>
          <w:szCs w:val="24"/>
          <w:lang w:val="uk-UA"/>
        </w:rPr>
        <w:tab/>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 Так Скаржник зазначає, що 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Зокрема, із офіційного веб-сайту Вищої школи адвокатури НААУ (посилання: https://www.hsa.org.ua/lawyer/) вдається встановити, що Адвокат не здійснював підвищення професійної кваліфікації у Центрі акредитації ВША НААУ за попередні роки, а саме</w:t>
      </w:r>
      <w:r w:rsidR="000F4801" w:rsidRPr="0044299F">
        <w:rPr>
          <w:lang w:val="uk-UA"/>
        </w:rPr>
        <w:t xml:space="preserve"> 2019,</w:t>
      </w:r>
      <w:r w:rsidRPr="0044299F">
        <w:rPr>
          <w:lang w:val="uk-UA"/>
        </w:rPr>
        <w:t xml:space="preserve"> 2020, 2021, 2022 та 2023.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Зазначене підтверджується роздруківкою з офіційного сайту ВША НААУ.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https://unba.org.ua/assets/uploads/legislation/poryadki/2023-05-20-poryadki-47_648ab4a9eefef.pdf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https://unba.org.ua/assets/uploads/legislation/poryadki/2022-01-28-poryadki-10_61f9381e18822.pdf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Дія Порядку поширюється на адвокатів, які здійснюють адвокатську діяльність у формах, визначених Профільним законом.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НААУ забезпечує високий професійний рівень адвокатів України.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lastRenderedPageBreak/>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Звітним роком з підвищення кваліфікації адвокатів є календарний рік, з 01 січня по 31 грудня кожного року.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Вищою школою адвокатури НААУ ведеться особиста картка обліку залікових балів адвоката.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Адвоката може бути притягнуто до дисциплінарної відповідальності в порядку дисциплінарного провадження, з підстав, передбачених Законом.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w:t>
      </w:r>
      <w:r w:rsidRPr="0044299F">
        <w:rPr>
          <w:lang w:val="uk-UA"/>
        </w:rPr>
        <w:lastRenderedPageBreak/>
        <w:t xml:space="preserve">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23587E"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Таким чином, вищевказаний дисциплінарний проступок є триваючим. </w:t>
      </w:r>
    </w:p>
    <w:p w:rsidR="003645F6" w:rsidRPr="0044299F" w:rsidRDefault="0023587E" w:rsidP="00B14554">
      <w:pPr>
        <w:pStyle w:val="a8"/>
        <w:shd w:val="clear" w:color="auto" w:fill="FFFFFF"/>
        <w:spacing w:before="120" w:beforeAutospacing="0" w:after="0" w:afterAutospacing="0"/>
        <w:ind w:firstLine="720"/>
        <w:jc w:val="both"/>
        <w:rPr>
          <w:lang w:val="uk-UA"/>
        </w:rPr>
      </w:pPr>
      <w:r w:rsidRPr="0044299F">
        <w:rPr>
          <w:lang w:val="uk-UA"/>
        </w:rPr>
        <w:t xml:space="preserve">Враховуючи вищезазначене та керуючись ст. ст. 36, 38, 39, 40, 41 Закону України «Про адвокатуру та адвокатську діяльність», </w:t>
      </w:r>
      <w:r w:rsidR="003645F6" w:rsidRPr="0044299F">
        <w:rPr>
          <w:lang w:val="uk-UA"/>
        </w:rPr>
        <w:t>Скаржник просить притягнути  адвоката до дисциплінарної відповідальності.</w:t>
      </w:r>
    </w:p>
    <w:p w:rsidR="0044299F" w:rsidRPr="0044299F" w:rsidRDefault="0044299F" w:rsidP="00B14554">
      <w:pPr>
        <w:pStyle w:val="a8"/>
        <w:shd w:val="clear" w:color="auto" w:fill="FFFFFF"/>
        <w:spacing w:before="120"/>
        <w:ind w:firstLine="720"/>
        <w:jc w:val="both"/>
        <w:rPr>
          <w:lang w:val="uk-UA"/>
        </w:rPr>
      </w:pPr>
      <w:r w:rsidRPr="0044299F">
        <w:rPr>
          <w:lang w:val="uk-UA"/>
        </w:rPr>
        <w:t>Так, адвокат надала свої пояснення, з приводу викладеного зазначає:</w:t>
      </w:r>
    </w:p>
    <w:p w:rsidR="0044299F" w:rsidRPr="0044299F" w:rsidRDefault="0044299F" w:rsidP="00B14554">
      <w:pPr>
        <w:pStyle w:val="a8"/>
        <w:shd w:val="clear" w:color="auto" w:fill="FFFFFF"/>
        <w:spacing w:before="120"/>
        <w:ind w:firstLine="720"/>
        <w:jc w:val="both"/>
        <w:rPr>
          <w:b/>
          <w:lang w:val="uk-UA"/>
        </w:rPr>
      </w:pPr>
      <w:r w:rsidRPr="0044299F">
        <w:rPr>
          <w:b/>
          <w:lang w:val="uk-UA"/>
        </w:rPr>
        <w:t>-У 2019 році брала участь у заходах з підвищення кваліфікації, що підтверджується сертифікатом серії ДН № 008 виданим 22 червня 2019 року (2 години), сертифікатом серії ДН № 032 виданим 22 червня 2019 року (5 годин) та сертифікатом серії ДН № 039 виданим 20 квітня 2019 року (5 годин).</w:t>
      </w:r>
    </w:p>
    <w:p w:rsidR="0044299F" w:rsidRPr="0044299F" w:rsidRDefault="0044299F" w:rsidP="00B14554">
      <w:pPr>
        <w:pStyle w:val="a8"/>
        <w:shd w:val="clear" w:color="auto" w:fill="FFFFFF"/>
        <w:spacing w:before="120"/>
        <w:ind w:firstLine="720"/>
        <w:jc w:val="both"/>
        <w:rPr>
          <w:lang w:val="uk-UA"/>
        </w:rPr>
      </w:pPr>
      <w:r w:rsidRPr="0044299F">
        <w:rPr>
          <w:lang w:val="uk-UA"/>
        </w:rPr>
        <w:t xml:space="preserve">-У 2020-2022 роки хворіла на тяжку форму коронавіруса та не здійснювала адвокатську діяльність, у зв’язку з хворобою не змогла своєчасно виїхати на підконтрольну територію України. </w:t>
      </w:r>
    </w:p>
    <w:p w:rsidR="0044299F" w:rsidRPr="0044299F" w:rsidRDefault="0044299F" w:rsidP="00B14554">
      <w:pPr>
        <w:pStyle w:val="a8"/>
        <w:shd w:val="clear" w:color="auto" w:fill="FFFFFF"/>
        <w:spacing w:before="120"/>
        <w:ind w:firstLine="720"/>
        <w:jc w:val="both"/>
        <w:rPr>
          <w:lang w:val="uk-UA"/>
        </w:rPr>
      </w:pPr>
      <w:r w:rsidRPr="0044299F">
        <w:rPr>
          <w:lang w:val="uk-UA"/>
        </w:rPr>
        <w:t xml:space="preserve">-Через свої політичні погляди та державницьку позицію приналежності Маріуполя до території України зазнала переслідувань зі сторони окупаційної влади, внаслідок чого в тому числі вся комп’ютерна техніка була конфіскована окупантами. Проходити курси підвищення кваліфікації зі сторонніх комп’ютерних пристроїв не мала можливості у зв’язку з відсутності Інтернету, а в подальшому відслідковування окупантами всіх зв’язків з Україною в тому числі через мережу Інтернет. </w:t>
      </w:r>
    </w:p>
    <w:p w:rsidR="0044299F" w:rsidRPr="0044299F" w:rsidRDefault="0044299F" w:rsidP="00B14554">
      <w:pPr>
        <w:pStyle w:val="a8"/>
        <w:shd w:val="clear" w:color="auto" w:fill="FFFFFF"/>
        <w:spacing w:before="120"/>
        <w:ind w:firstLine="720"/>
        <w:jc w:val="both"/>
        <w:rPr>
          <w:lang w:val="uk-UA"/>
        </w:rPr>
      </w:pPr>
      <w:r w:rsidRPr="0044299F">
        <w:rPr>
          <w:lang w:val="uk-UA"/>
        </w:rPr>
        <w:t>-В червні 2023 року після чергової спроби вдалося виїхати через росію до Латвії, а в подальшому до Польщі та України.</w:t>
      </w:r>
    </w:p>
    <w:p w:rsidR="0044299F" w:rsidRPr="0044299F" w:rsidRDefault="0044299F" w:rsidP="00B14554">
      <w:pPr>
        <w:pStyle w:val="a8"/>
        <w:shd w:val="clear" w:color="auto" w:fill="FFFFFF"/>
        <w:spacing w:before="120"/>
        <w:ind w:firstLine="720"/>
        <w:jc w:val="both"/>
        <w:rPr>
          <w:lang w:val="uk-UA"/>
        </w:rPr>
      </w:pPr>
      <w:r w:rsidRPr="0044299F">
        <w:rPr>
          <w:lang w:val="uk-UA"/>
        </w:rPr>
        <w:t>-Після отриманих психологічних травм проходила тривалу реабілітацію за програмою Німецького Уряду у «Центрі психологічної допомоги» міста Києва.</w:t>
      </w:r>
    </w:p>
    <w:p w:rsidR="0044299F" w:rsidRPr="0044299F" w:rsidRDefault="0044299F" w:rsidP="00B14554">
      <w:pPr>
        <w:pStyle w:val="a8"/>
        <w:shd w:val="clear" w:color="auto" w:fill="FFFFFF"/>
        <w:spacing w:before="120"/>
        <w:ind w:firstLine="720"/>
        <w:jc w:val="both"/>
        <w:rPr>
          <w:lang w:val="uk-UA"/>
        </w:rPr>
      </w:pPr>
      <w:r w:rsidRPr="0044299F">
        <w:rPr>
          <w:lang w:val="uk-UA"/>
        </w:rPr>
        <w:t>Окрім цього наголошує про застосування строків притягнення до дисциплінарної відповідальності, які обчислюються роком часом з дня вчинення дисциплінарного проступку.</w:t>
      </w:r>
    </w:p>
    <w:p w:rsidR="0044299F" w:rsidRPr="0044299F" w:rsidRDefault="0044299F" w:rsidP="00B14554">
      <w:pPr>
        <w:pStyle w:val="a8"/>
        <w:shd w:val="clear" w:color="auto" w:fill="FFFFFF"/>
        <w:spacing w:before="120"/>
        <w:ind w:firstLine="720"/>
        <w:jc w:val="both"/>
        <w:rPr>
          <w:lang w:val="uk-UA"/>
        </w:rPr>
      </w:pPr>
      <w:r w:rsidRPr="0044299F">
        <w:rPr>
          <w:lang w:val="uk-UA"/>
        </w:rPr>
        <w:t>Звітним роком з підвищення кваліфікації адвокатів є календарний рік, з 01 січня по 31 грудня кожного року.</w:t>
      </w:r>
    </w:p>
    <w:p w:rsidR="0044299F" w:rsidRPr="0044299F" w:rsidRDefault="0044299F" w:rsidP="00B14554">
      <w:pPr>
        <w:pStyle w:val="a8"/>
        <w:shd w:val="clear" w:color="auto" w:fill="FFFFFF"/>
        <w:spacing w:before="120"/>
        <w:ind w:firstLine="720"/>
        <w:jc w:val="both"/>
        <w:rPr>
          <w:lang w:val="uk-UA"/>
        </w:rPr>
      </w:pPr>
      <w:r w:rsidRPr="0044299F">
        <w:rPr>
          <w:lang w:val="uk-UA"/>
        </w:rPr>
        <w:t>З аналізу наведених положень виходить, що об`єктивна сторона дисциплінарного проступку непідвищення кваліфікації адвокатом протягом року, полягає у бездіяльності, а саме, не набранні адвокатом встановленої Порядком № 63 кількості балів протягом відповідного календарного року, а саме з 1 січня по 31 грудня.</w:t>
      </w:r>
    </w:p>
    <w:p w:rsidR="0044299F" w:rsidRPr="0044299F" w:rsidRDefault="0044299F" w:rsidP="00B14554">
      <w:pPr>
        <w:pStyle w:val="a8"/>
        <w:shd w:val="clear" w:color="auto" w:fill="FFFFFF"/>
        <w:spacing w:before="120"/>
        <w:ind w:firstLine="720"/>
        <w:jc w:val="both"/>
        <w:rPr>
          <w:lang w:val="uk-UA"/>
        </w:rPr>
      </w:pPr>
      <w:r w:rsidRPr="0044299F">
        <w:rPr>
          <w:lang w:val="uk-UA"/>
        </w:rPr>
        <w:t>При встановленні чи своєчасно вчинена певна дії, або ж чи має місце бездіяльність, визначальним є дотримання суб`єктом темпоральних рамок, передбачених у нормативно-правовому акті, без невиправданого для конкретної ситуації зволікання.</w:t>
      </w:r>
    </w:p>
    <w:p w:rsidR="0044299F" w:rsidRPr="0044299F" w:rsidRDefault="0044299F" w:rsidP="00B14554">
      <w:pPr>
        <w:pStyle w:val="a8"/>
        <w:shd w:val="clear" w:color="auto" w:fill="FFFFFF"/>
        <w:spacing w:before="120"/>
        <w:ind w:firstLine="720"/>
        <w:jc w:val="both"/>
        <w:rPr>
          <w:lang w:val="uk-UA"/>
        </w:rPr>
      </w:pPr>
      <w:r w:rsidRPr="0044299F">
        <w:rPr>
          <w:lang w:val="uk-UA"/>
        </w:rPr>
        <w:lastRenderedPageBreak/>
        <w:t>Днем бездіяльності, у свою чергу, є останній день встановленого законом строку, в який мало бути вчинено дію або прийнято рішення. Визнанню бездіяльності протиправною передує встановлення обов`язку виконання суб`єктом в певних дій (прийняття рішення) у визначений законом строк.</w:t>
      </w:r>
    </w:p>
    <w:p w:rsidR="0044299F" w:rsidRPr="0044299F" w:rsidRDefault="0044299F" w:rsidP="00B14554">
      <w:pPr>
        <w:pStyle w:val="a8"/>
        <w:shd w:val="clear" w:color="auto" w:fill="FFFFFF"/>
        <w:spacing w:before="120"/>
        <w:ind w:firstLine="720"/>
        <w:jc w:val="both"/>
        <w:rPr>
          <w:lang w:val="uk-UA"/>
        </w:rPr>
      </w:pPr>
      <w:r w:rsidRPr="0044299F">
        <w:rPr>
          <w:lang w:val="uk-UA"/>
        </w:rPr>
        <w:t>Тотожних висновків дійшла Велика Палата Верховного Суду у постанові від 12.09.2019 по справі № 9901/120/19.</w:t>
      </w:r>
    </w:p>
    <w:p w:rsidR="0044299F" w:rsidRPr="0044299F" w:rsidRDefault="0044299F" w:rsidP="00B14554">
      <w:pPr>
        <w:pStyle w:val="a8"/>
        <w:shd w:val="clear" w:color="auto" w:fill="FFFFFF"/>
        <w:spacing w:before="120"/>
        <w:ind w:firstLine="720"/>
        <w:jc w:val="both"/>
        <w:rPr>
          <w:lang w:val="uk-UA"/>
        </w:rPr>
      </w:pPr>
      <w:r w:rsidRPr="0044299F">
        <w:rPr>
          <w:lang w:val="uk-UA"/>
        </w:rPr>
        <w:t>Отже, днем бездіяльності адвоката у формі не підвищення кваліфікації є 31 грудня календарного року, в якому адвокат зобов`язаний підвищити кваліфікацію.</w:t>
      </w:r>
    </w:p>
    <w:p w:rsidR="0044299F" w:rsidRPr="0044299F" w:rsidRDefault="0044299F" w:rsidP="00B14554">
      <w:pPr>
        <w:pStyle w:val="a8"/>
        <w:shd w:val="clear" w:color="auto" w:fill="FFFFFF"/>
        <w:spacing w:before="120"/>
        <w:ind w:firstLine="720"/>
        <w:jc w:val="both"/>
        <w:rPr>
          <w:lang w:val="uk-UA"/>
        </w:rPr>
      </w:pPr>
      <w:r w:rsidRPr="0044299F">
        <w:rPr>
          <w:lang w:val="uk-UA"/>
        </w:rPr>
        <w:t>Тобто, з наступного дня 1 січня календарного року, що йде за роком, в якому адвокат повинен був підвищити кваліфікацію (звітній рік), адвокат вважається таким, що вчинив відповідний дисциплінарний проступок.</w:t>
      </w:r>
    </w:p>
    <w:p w:rsidR="0044299F" w:rsidRPr="0044299F" w:rsidRDefault="0044299F" w:rsidP="00B14554">
      <w:pPr>
        <w:pStyle w:val="a8"/>
        <w:shd w:val="clear" w:color="auto" w:fill="FFFFFF"/>
        <w:spacing w:before="120"/>
        <w:ind w:firstLine="720"/>
        <w:jc w:val="both"/>
        <w:rPr>
          <w:lang w:val="uk-UA"/>
        </w:rPr>
      </w:pPr>
      <w:r w:rsidRPr="0044299F">
        <w:rPr>
          <w:lang w:val="uk-UA"/>
        </w:rPr>
        <w:t>Відтак, встановлений частиною 2 статті 35 Закону № 5076-VI річний строк притягнення до дисциплінарної відповідальності починається 31 грудня звітного року, і обраховується з 1 січня календарного року, що йде за звітнім роком, та триває до 31 грудня відповідного року.</w:t>
      </w:r>
    </w:p>
    <w:p w:rsidR="0044299F" w:rsidRPr="0044299F" w:rsidRDefault="0044299F" w:rsidP="00B14554">
      <w:pPr>
        <w:pStyle w:val="a8"/>
        <w:shd w:val="clear" w:color="auto" w:fill="FFFFFF"/>
        <w:spacing w:before="120"/>
        <w:ind w:firstLine="720"/>
        <w:jc w:val="both"/>
        <w:rPr>
          <w:lang w:val="uk-UA"/>
        </w:rPr>
      </w:pPr>
      <w:r w:rsidRPr="0044299F">
        <w:rPr>
          <w:lang w:val="uk-UA"/>
        </w:rPr>
        <w:t>Разом з цим, строк притягнення адвоката до дисциплінарної відповідальності має присічний характер. Тобто за спливом такого строку адвокат не може бути притягнутий до дисциплінарної відповідальності і вказаний строк не може бути поновлений.</w:t>
      </w:r>
    </w:p>
    <w:p w:rsidR="0044299F" w:rsidRPr="0044299F" w:rsidRDefault="0044299F" w:rsidP="00B14554">
      <w:pPr>
        <w:pStyle w:val="a8"/>
        <w:shd w:val="clear" w:color="auto" w:fill="FFFFFF"/>
        <w:spacing w:before="120"/>
        <w:ind w:firstLine="720"/>
        <w:jc w:val="both"/>
        <w:rPr>
          <w:lang w:val="uk-UA"/>
        </w:rPr>
      </w:pPr>
      <w:r w:rsidRPr="0044299F">
        <w:rPr>
          <w:lang w:val="uk-UA"/>
        </w:rPr>
        <w:t>Не підвищення кваліфікації за кожний календарний рік містить в собі склад самостійного дисциплінарного проступку.</w:t>
      </w:r>
    </w:p>
    <w:p w:rsidR="0044299F" w:rsidRPr="0044299F" w:rsidRDefault="0044299F" w:rsidP="00B14554">
      <w:pPr>
        <w:pStyle w:val="a8"/>
        <w:shd w:val="clear" w:color="auto" w:fill="FFFFFF"/>
        <w:spacing w:before="120"/>
        <w:ind w:firstLine="720"/>
        <w:jc w:val="both"/>
        <w:rPr>
          <w:lang w:val="uk-UA"/>
        </w:rPr>
      </w:pPr>
      <w:r w:rsidRPr="0044299F">
        <w:rPr>
          <w:lang w:val="uk-UA"/>
        </w:rPr>
        <w:t xml:space="preserve">Вказані порушення не є систематичними та триваючими та можуть бути поставлені в провину адвокату в межах строку притягнення до дисциплінарної відповідальності один рік з дня вчинення. Проте, строк притягнення до відповідальності за непідвищення кваліфікації </w:t>
      </w:r>
      <w:r w:rsidRPr="0044299F">
        <w:rPr>
          <w:b/>
          <w:lang w:val="uk-UA"/>
        </w:rPr>
        <w:t>за 2019-2023 роки</w:t>
      </w:r>
      <w:r w:rsidRPr="0044299F">
        <w:rPr>
          <w:lang w:val="uk-UA"/>
        </w:rPr>
        <w:t xml:space="preserve"> вийшов, що, як наслідок, виключає триваючий і систематичний характер проступку.</w:t>
      </w:r>
    </w:p>
    <w:p w:rsidR="0044299F" w:rsidRPr="0044299F" w:rsidRDefault="0044299F" w:rsidP="00B14554">
      <w:pPr>
        <w:pStyle w:val="a8"/>
        <w:shd w:val="clear" w:color="auto" w:fill="FFFFFF"/>
        <w:spacing w:before="120"/>
        <w:ind w:firstLine="720"/>
        <w:jc w:val="both"/>
        <w:rPr>
          <w:lang w:val="uk-UA"/>
        </w:rPr>
      </w:pPr>
      <w:r w:rsidRPr="0044299F">
        <w:rPr>
          <w:lang w:val="uk-UA"/>
        </w:rPr>
        <w:t>Відтак, адвокат не може бути притягнутий до дисциплінарної відповідальності за вищевказаний період 2019-2023 роки.</w:t>
      </w:r>
    </w:p>
    <w:p w:rsidR="0044299F" w:rsidRPr="0044299F" w:rsidRDefault="0044299F" w:rsidP="00B14554">
      <w:pPr>
        <w:pStyle w:val="a8"/>
        <w:shd w:val="clear" w:color="auto" w:fill="FFFFFF"/>
        <w:spacing w:before="120"/>
        <w:ind w:firstLine="720"/>
        <w:jc w:val="both"/>
        <w:rPr>
          <w:lang w:val="uk-UA"/>
        </w:rPr>
      </w:pPr>
      <w:r w:rsidRPr="0044299F">
        <w:rPr>
          <w:lang w:val="uk-UA"/>
        </w:rPr>
        <w:t>У даний час у зв’язку з браком коштів та необхідністю відновлення професійних навиків у адвокатській діяльності, я планую розпочати роботу в адвокатському об’єднані, яке зголосилося прийняти мене на посаду адвоката, у зв’язку з чим прошу надати можливість набрати бали з підвищення кваліфікації протягом грудня 2024 року та не притягати до дисциплінарної відповідальності, враховуючи поважні причини моєї тривалої хвороби та перебування на тимчасово окупованій території України.</w:t>
      </w:r>
    </w:p>
    <w:p w:rsidR="0044299F" w:rsidRPr="0044299F" w:rsidRDefault="0044299F" w:rsidP="00B14554">
      <w:pPr>
        <w:pStyle w:val="a8"/>
        <w:shd w:val="clear" w:color="auto" w:fill="FFFFFF"/>
        <w:spacing w:before="120"/>
        <w:ind w:firstLine="720"/>
        <w:jc w:val="both"/>
        <w:rPr>
          <w:lang w:val="uk-UA"/>
        </w:rPr>
      </w:pPr>
      <w:r w:rsidRPr="0044299F">
        <w:rPr>
          <w:lang w:val="uk-UA"/>
        </w:rPr>
        <w:t>На підтвердження того, що мною не здійснювалася діяльність свідчить відсутність згенерованих ордерів через сайт НААУ та відсутність електронної пошти у профайлі адвоката.</w:t>
      </w:r>
    </w:p>
    <w:p w:rsidR="0044299F" w:rsidRPr="0044299F" w:rsidRDefault="00EF7D25" w:rsidP="00B14554">
      <w:pPr>
        <w:pStyle w:val="a8"/>
        <w:shd w:val="clear" w:color="auto" w:fill="FFFFFF"/>
        <w:spacing w:before="120"/>
        <w:ind w:firstLine="720"/>
        <w:jc w:val="both"/>
        <w:rPr>
          <w:lang w:val="uk-UA"/>
        </w:rPr>
      </w:pPr>
      <w:r>
        <w:rPr>
          <w:lang w:val="uk-UA"/>
        </w:rPr>
        <w:t>Адвокат просить о</w:t>
      </w:r>
      <w:r w:rsidR="0044299F" w:rsidRPr="0044299F">
        <w:rPr>
          <w:lang w:val="uk-UA"/>
        </w:rPr>
        <w:t>бмежитися попередженням.</w:t>
      </w:r>
    </w:p>
    <w:p w:rsidR="00237696" w:rsidRPr="0044299F" w:rsidRDefault="00237696" w:rsidP="00237696">
      <w:pPr>
        <w:pStyle w:val="a7"/>
        <w:tabs>
          <w:tab w:val="left" w:pos="567"/>
        </w:tabs>
        <w:spacing w:after="0" w:line="240" w:lineRule="auto"/>
        <w:ind w:left="0"/>
        <w:jc w:val="both"/>
        <w:rPr>
          <w:rFonts w:ascii="Times New Roman" w:hAnsi="Times New Roman"/>
          <w:b/>
          <w:sz w:val="24"/>
          <w:szCs w:val="24"/>
          <w:lang w:val="uk-UA"/>
        </w:rPr>
      </w:pPr>
      <w:r w:rsidRPr="0044299F">
        <w:rPr>
          <w:rFonts w:ascii="Times New Roman" w:hAnsi="Times New Roman"/>
          <w:b/>
          <w:sz w:val="24"/>
          <w:szCs w:val="24"/>
          <w:lang w:val="uk-UA"/>
        </w:rPr>
        <w:t>Виклад встановлених обставин</w:t>
      </w:r>
    </w:p>
    <w:p w:rsidR="00237696" w:rsidRPr="0044299F" w:rsidRDefault="00237696" w:rsidP="00237696">
      <w:pPr>
        <w:pStyle w:val="a7"/>
        <w:tabs>
          <w:tab w:val="left" w:pos="567"/>
        </w:tabs>
        <w:spacing w:after="0" w:line="240" w:lineRule="auto"/>
        <w:ind w:left="0"/>
        <w:jc w:val="both"/>
        <w:rPr>
          <w:rFonts w:ascii="Times New Roman" w:hAnsi="Times New Roman"/>
          <w:sz w:val="24"/>
          <w:szCs w:val="24"/>
          <w:lang w:val="uk-UA"/>
        </w:rPr>
      </w:pPr>
    </w:p>
    <w:p w:rsidR="00444E33" w:rsidRPr="0044299F" w:rsidRDefault="00444E33" w:rsidP="00B14554">
      <w:pPr>
        <w:pStyle w:val="a7"/>
        <w:tabs>
          <w:tab w:val="left" w:pos="567"/>
        </w:tabs>
        <w:spacing w:before="120" w:after="0" w:line="240" w:lineRule="auto"/>
        <w:ind w:left="0" w:firstLine="709"/>
        <w:contextualSpacing w:val="0"/>
        <w:jc w:val="both"/>
        <w:rPr>
          <w:rFonts w:ascii="Times New Roman" w:eastAsia="Times New Roman" w:hAnsi="Times New Roman"/>
          <w:sz w:val="24"/>
          <w:szCs w:val="24"/>
          <w:lang w:val="uk-UA"/>
        </w:rPr>
      </w:pPr>
      <w:r w:rsidRPr="0044299F">
        <w:rPr>
          <w:rFonts w:ascii="Times New Roman" w:hAnsi="Times New Roman"/>
          <w:sz w:val="24"/>
          <w:szCs w:val="24"/>
          <w:lang w:val="uk-UA"/>
        </w:rPr>
        <w:lastRenderedPageBreak/>
        <w:t xml:space="preserve">Згідно даних </w:t>
      </w:r>
      <w:r w:rsidR="00237696" w:rsidRPr="0044299F">
        <w:rPr>
          <w:rFonts w:ascii="Times New Roman" w:hAnsi="Times New Roman"/>
          <w:sz w:val="24"/>
          <w:szCs w:val="24"/>
          <w:lang w:val="uk-UA"/>
        </w:rPr>
        <w:t xml:space="preserve"> Єдиного реєстру адвокатів України: адвока</w:t>
      </w:r>
      <w:r w:rsidR="005C750F" w:rsidRPr="0044299F">
        <w:rPr>
          <w:rFonts w:ascii="Times New Roman" w:hAnsi="Times New Roman"/>
          <w:sz w:val="24"/>
          <w:szCs w:val="24"/>
          <w:lang w:val="uk-UA"/>
        </w:rPr>
        <w:t xml:space="preserve">т </w:t>
      </w:r>
      <w:r w:rsidRPr="0044299F">
        <w:rPr>
          <w:rFonts w:ascii="Times New Roman" w:hAnsi="Times New Roman"/>
          <w:sz w:val="24"/>
          <w:szCs w:val="24"/>
          <w:lang w:val="uk-UA"/>
        </w:rPr>
        <w:t xml:space="preserve"> </w:t>
      </w:r>
      <w:r w:rsidR="000968E5">
        <w:rPr>
          <w:rFonts w:ascii="Times New Roman" w:hAnsi="Times New Roman"/>
          <w:sz w:val="24"/>
          <w:szCs w:val="24"/>
          <w:lang w:val="uk-UA"/>
        </w:rPr>
        <w:t>Особа_1</w:t>
      </w:r>
      <w:r w:rsidR="00237696" w:rsidRPr="0044299F">
        <w:rPr>
          <w:rFonts w:ascii="Times New Roman" w:hAnsi="Times New Roman"/>
          <w:sz w:val="24"/>
          <w:szCs w:val="24"/>
          <w:lang w:val="uk-UA"/>
        </w:rPr>
        <w:t>обліков</w:t>
      </w:r>
      <w:r w:rsidRPr="0044299F">
        <w:rPr>
          <w:rFonts w:ascii="Times New Roman" w:hAnsi="Times New Roman"/>
          <w:sz w:val="24"/>
          <w:szCs w:val="24"/>
          <w:lang w:val="uk-UA"/>
        </w:rPr>
        <w:t>ується у Раді адвокатів Донецької області</w:t>
      </w:r>
      <w:r w:rsidR="00237696" w:rsidRPr="0044299F">
        <w:rPr>
          <w:rFonts w:ascii="Times New Roman" w:hAnsi="Times New Roman"/>
          <w:sz w:val="24"/>
          <w:szCs w:val="24"/>
          <w:lang w:val="uk-UA"/>
        </w:rPr>
        <w:t xml:space="preserve">, </w:t>
      </w:r>
      <w:r w:rsidRPr="0044299F">
        <w:rPr>
          <w:rFonts w:ascii="Times New Roman" w:hAnsi="Times New Roman"/>
          <w:sz w:val="24"/>
          <w:szCs w:val="24"/>
          <w:lang w:val="uk-UA"/>
        </w:rPr>
        <w:t xml:space="preserve">має </w:t>
      </w:r>
      <w:r w:rsidR="00237696" w:rsidRPr="0044299F">
        <w:rPr>
          <w:rFonts w:ascii="Times New Roman" w:eastAsia="Times New Roman" w:hAnsi="Times New Roman"/>
          <w:sz w:val="24"/>
          <w:szCs w:val="24"/>
          <w:lang w:val="uk-UA"/>
        </w:rPr>
        <w:t xml:space="preserve">свідоцтво про право на заняття адвокатською діяльністю </w:t>
      </w:r>
      <w:r w:rsidRPr="0044299F">
        <w:rPr>
          <w:rFonts w:ascii="Times New Roman" w:eastAsia="Times New Roman" w:hAnsi="Times New Roman"/>
          <w:sz w:val="24"/>
          <w:szCs w:val="24"/>
          <w:lang w:val="uk-UA"/>
        </w:rPr>
        <w:t xml:space="preserve"> </w:t>
      </w:r>
      <w:r w:rsidR="000968E5">
        <w:rPr>
          <w:rFonts w:ascii="Times New Roman" w:eastAsia="Times New Roman" w:hAnsi="Times New Roman"/>
          <w:sz w:val="24"/>
          <w:szCs w:val="24"/>
          <w:lang w:val="uk-UA"/>
        </w:rPr>
        <w:t>Інформація_1.</w:t>
      </w:r>
    </w:p>
    <w:p w:rsidR="00444E33" w:rsidRPr="00B14554" w:rsidRDefault="00444E33" w:rsidP="00B14554">
      <w:pPr>
        <w:spacing w:after="0" w:line="240" w:lineRule="auto"/>
        <w:ind w:firstLine="709"/>
        <w:jc w:val="both"/>
        <w:rPr>
          <w:rFonts w:ascii="Times New Roman" w:hAnsi="Times New Roman" w:cs="Times New Roman"/>
          <w:sz w:val="24"/>
          <w:szCs w:val="24"/>
          <w:lang w:val="uk-UA"/>
        </w:rPr>
      </w:pPr>
      <w:r w:rsidRPr="00B14554">
        <w:rPr>
          <w:rFonts w:ascii="Times New Roman" w:eastAsia="Times New Roman" w:hAnsi="Times New Roman" w:cs="Times New Roman"/>
          <w:sz w:val="24"/>
          <w:szCs w:val="24"/>
          <w:lang w:val="uk-UA"/>
        </w:rPr>
        <w:t>Адреса  основного робочого місця, зазначена в ЄРАУ:</w:t>
      </w:r>
      <w:r w:rsidR="00095F4F" w:rsidRPr="00B14554">
        <w:rPr>
          <w:rFonts w:ascii="Times New Roman" w:eastAsia="Times New Roman" w:hAnsi="Times New Roman" w:cs="Times New Roman"/>
          <w:sz w:val="24"/>
          <w:szCs w:val="24"/>
          <w:lang w:val="uk-UA"/>
        </w:rPr>
        <w:t xml:space="preserve"> </w:t>
      </w:r>
      <w:r w:rsidR="000968E5">
        <w:rPr>
          <w:rFonts w:ascii="Times New Roman" w:eastAsia="Times New Roman" w:hAnsi="Times New Roman" w:cs="Times New Roman"/>
          <w:sz w:val="24"/>
          <w:szCs w:val="24"/>
          <w:lang w:val="uk-UA"/>
        </w:rPr>
        <w:t>Інформація_2.</w:t>
      </w:r>
    </w:p>
    <w:p w:rsidR="00425344" w:rsidRPr="00971ECD" w:rsidRDefault="00095F4F" w:rsidP="00B14554">
      <w:pPr>
        <w:pStyle w:val="a7"/>
        <w:tabs>
          <w:tab w:val="left" w:pos="567"/>
        </w:tabs>
        <w:spacing w:after="0" w:line="240" w:lineRule="auto"/>
        <w:ind w:left="0" w:firstLine="709"/>
        <w:contextualSpacing w:val="0"/>
        <w:jc w:val="both"/>
        <w:rPr>
          <w:rFonts w:ascii="Times New Roman" w:hAnsi="Times New Roman"/>
          <w:sz w:val="24"/>
          <w:szCs w:val="24"/>
          <w:lang w:val="uk-UA"/>
        </w:rPr>
      </w:pPr>
      <w:r w:rsidRPr="0044299F">
        <w:rPr>
          <w:rFonts w:ascii="Times New Roman" w:eastAsia="Times New Roman" w:hAnsi="Times New Roman"/>
          <w:sz w:val="24"/>
          <w:szCs w:val="24"/>
          <w:lang w:val="uk-UA"/>
        </w:rPr>
        <w:tab/>
      </w:r>
      <w:r w:rsidR="00237696" w:rsidRPr="00971ECD">
        <w:rPr>
          <w:rFonts w:ascii="Times New Roman" w:hAnsi="Times New Roman"/>
          <w:sz w:val="24"/>
          <w:szCs w:val="24"/>
          <w:lang w:val="uk-UA"/>
        </w:rPr>
        <w:t xml:space="preserve">Відповідно до  </w:t>
      </w:r>
      <w:r w:rsidR="00AD7545" w:rsidRPr="00971ECD">
        <w:rPr>
          <w:rFonts w:ascii="Times New Roman" w:hAnsi="Times New Roman"/>
          <w:sz w:val="24"/>
          <w:szCs w:val="24"/>
          <w:lang w:val="uk-UA"/>
        </w:rPr>
        <w:t>Скріншоту інформації з сайту ВША НААУ</w:t>
      </w:r>
      <w:r w:rsidR="00AD7545" w:rsidRPr="00971ECD">
        <w:rPr>
          <w:lang w:val="uk-UA"/>
        </w:rPr>
        <w:t xml:space="preserve"> </w:t>
      </w:r>
      <w:r w:rsidRPr="00971ECD">
        <w:rPr>
          <w:rFonts w:ascii="Times New Roman" w:hAnsi="Times New Roman"/>
          <w:sz w:val="24"/>
          <w:szCs w:val="24"/>
          <w:lang w:val="uk-UA"/>
        </w:rPr>
        <w:t xml:space="preserve">   </w:t>
      </w:r>
      <w:r w:rsidR="00444E33" w:rsidRPr="00971ECD">
        <w:rPr>
          <w:lang w:val="uk-UA"/>
        </w:rPr>
        <w:t>,</w:t>
      </w:r>
      <w:r w:rsidR="00444E33" w:rsidRPr="00971ECD">
        <w:rPr>
          <w:rFonts w:ascii="Times New Roman" w:hAnsi="Times New Roman"/>
          <w:sz w:val="24"/>
          <w:szCs w:val="24"/>
          <w:lang w:val="uk-UA"/>
        </w:rPr>
        <w:t>що додано С</w:t>
      </w:r>
      <w:r w:rsidR="00237696" w:rsidRPr="00971ECD">
        <w:rPr>
          <w:rFonts w:ascii="Times New Roman" w:hAnsi="Times New Roman"/>
          <w:sz w:val="24"/>
          <w:szCs w:val="24"/>
          <w:lang w:val="uk-UA"/>
        </w:rPr>
        <w:t xml:space="preserve">каржником до скарги, </w:t>
      </w:r>
      <w:r w:rsidR="00444E33" w:rsidRPr="00971ECD">
        <w:rPr>
          <w:rFonts w:ascii="Times New Roman" w:hAnsi="Times New Roman"/>
          <w:sz w:val="24"/>
          <w:szCs w:val="24"/>
          <w:lang w:val="uk-UA"/>
        </w:rPr>
        <w:t xml:space="preserve">адвокатом не виконано </w:t>
      </w:r>
      <w:r w:rsidRPr="00971ECD">
        <w:rPr>
          <w:rFonts w:ascii="Times New Roman" w:hAnsi="Times New Roman"/>
          <w:sz w:val="24"/>
          <w:szCs w:val="24"/>
          <w:lang w:val="uk-UA"/>
        </w:rPr>
        <w:t>обов’язок</w:t>
      </w:r>
      <w:r w:rsidR="00444E33" w:rsidRPr="00971ECD">
        <w:rPr>
          <w:rFonts w:ascii="Times New Roman" w:hAnsi="Times New Roman"/>
          <w:sz w:val="24"/>
          <w:szCs w:val="24"/>
          <w:lang w:val="uk-UA"/>
        </w:rPr>
        <w:t xml:space="preserve"> щодо підвищення кваліфікації за 20</w:t>
      </w:r>
      <w:r w:rsidR="00CE47DE" w:rsidRPr="00971ECD">
        <w:rPr>
          <w:rFonts w:ascii="Times New Roman" w:hAnsi="Times New Roman"/>
          <w:sz w:val="24"/>
          <w:szCs w:val="24"/>
          <w:lang w:val="uk-UA"/>
        </w:rPr>
        <w:t>19</w:t>
      </w:r>
      <w:r w:rsidR="00444E33" w:rsidRPr="00971ECD">
        <w:rPr>
          <w:rFonts w:ascii="Times New Roman" w:hAnsi="Times New Roman"/>
          <w:sz w:val="24"/>
          <w:szCs w:val="24"/>
          <w:lang w:val="uk-UA"/>
        </w:rPr>
        <w:t>– 2023 роки</w:t>
      </w:r>
      <w:r w:rsidR="00425344" w:rsidRPr="00971ECD">
        <w:rPr>
          <w:rFonts w:ascii="Times New Roman" w:hAnsi="Times New Roman"/>
          <w:sz w:val="24"/>
          <w:szCs w:val="24"/>
          <w:lang w:val="uk-UA"/>
        </w:rPr>
        <w:t>.</w:t>
      </w:r>
      <w:r w:rsidR="00425344" w:rsidRPr="00971ECD">
        <w:rPr>
          <w:rFonts w:ascii="Times New Roman" w:eastAsiaTheme="minorHAnsi" w:hAnsi="Times New Roman" w:cstheme="minorBidi"/>
          <w:sz w:val="24"/>
          <w:szCs w:val="24"/>
          <w:lang w:val="uk-UA"/>
        </w:rPr>
        <w:t xml:space="preserve"> </w:t>
      </w:r>
      <w:r w:rsidR="00AD7545" w:rsidRPr="00971ECD">
        <w:rPr>
          <w:rFonts w:ascii="Times New Roman" w:eastAsiaTheme="minorHAnsi" w:hAnsi="Times New Roman" w:cstheme="minorBidi"/>
          <w:sz w:val="24"/>
          <w:szCs w:val="24"/>
          <w:lang w:val="uk-UA"/>
        </w:rPr>
        <w:t xml:space="preserve"> Відповідно до Витягу  даних з ЄРАУ серія</w:t>
      </w:r>
      <w:r w:rsidR="004F53F2">
        <w:rPr>
          <w:rFonts w:ascii="Times New Roman" w:eastAsiaTheme="minorHAnsi" w:hAnsi="Times New Roman" w:cstheme="minorBidi"/>
          <w:sz w:val="24"/>
          <w:szCs w:val="24"/>
          <w:lang w:val="uk-UA"/>
        </w:rPr>
        <w:t xml:space="preserve"> </w:t>
      </w:r>
      <w:r w:rsidR="00971ECD" w:rsidRPr="00971ECD">
        <w:rPr>
          <w:rFonts w:ascii="Times New Roman" w:eastAsiaTheme="minorHAnsi" w:hAnsi="Times New Roman" w:cstheme="minorBidi"/>
          <w:sz w:val="24"/>
          <w:szCs w:val="24"/>
          <w:lang w:val="uk-UA"/>
        </w:rPr>
        <w:t>ІІ</w:t>
      </w:r>
      <w:r w:rsidR="00AD7545" w:rsidRPr="00971ECD">
        <w:rPr>
          <w:rFonts w:ascii="Times New Roman" w:eastAsiaTheme="minorHAnsi" w:hAnsi="Times New Roman" w:cstheme="minorBidi"/>
          <w:sz w:val="24"/>
          <w:szCs w:val="24"/>
          <w:lang w:val="uk-UA"/>
        </w:rPr>
        <w:t xml:space="preserve"> Номер </w:t>
      </w:r>
      <w:r w:rsidR="00971ECD" w:rsidRPr="00971ECD">
        <w:rPr>
          <w:rFonts w:ascii="Times New Roman" w:eastAsiaTheme="minorHAnsi" w:hAnsi="Times New Roman" w:cstheme="minorBidi"/>
          <w:sz w:val="24"/>
          <w:szCs w:val="24"/>
          <w:lang w:val="uk-UA"/>
        </w:rPr>
        <w:t>1018640</w:t>
      </w:r>
      <w:r w:rsidR="00AD7545" w:rsidRPr="00971ECD">
        <w:rPr>
          <w:rFonts w:ascii="Times New Roman" w:eastAsiaTheme="minorHAnsi" w:hAnsi="Times New Roman" w:cstheme="minorBidi"/>
          <w:sz w:val="24"/>
          <w:szCs w:val="24"/>
          <w:lang w:val="uk-UA"/>
        </w:rPr>
        <w:t xml:space="preserve"> від </w:t>
      </w:r>
      <w:r w:rsidR="00971ECD" w:rsidRPr="00971ECD">
        <w:rPr>
          <w:rFonts w:ascii="Times New Roman" w:eastAsiaTheme="minorHAnsi" w:hAnsi="Times New Roman" w:cstheme="minorBidi"/>
          <w:sz w:val="24"/>
          <w:szCs w:val="24"/>
          <w:lang w:val="uk-UA"/>
        </w:rPr>
        <w:t xml:space="preserve">04.12.2024 - </w:t>
      </w:r>
      <w:r w:rsidR="00425344" w:rsidRPr="00971ECD">
        <w:rPr>
          <w:rFonts w:ascii="Times New Roman" w:hAnsi="Times New Roman"/>
          <w:sz w:val="24"/>
          <w:szCs w:val="24"/>
          <w:lang w:val="uk-UA"/>
        </w:rPr>
        <w:t>Адвокатська діяльність не зупинялася.</w:t>
      </w:r>
      <w:r w:rsidR="00AD7545" w:rsidRPr="00971ECD">
        <w:rPr>
          <w:rFonts w:ascii="Times New Roman" w:hAnsi="Times New Roman"/>
          <w:sz w:val="24"/>
          <w:szCs w:val="24"/>
          <w:lang w:val="uk-UA"/>
        </w:rPr>
        <w:t xml:space="preserve"> Відмітки про підвищення кваліфікації відсутні.</w:t>
      </w:r>
    </w:p>
    <w:p w:rsidR="00425344" w:rsidRPr="0044299F" w:rsidRDefault="00425344" w:rsidP="00B14554">
      <w:pPr>
        <w:pStyle w:val="a7"/>
        <w:tabs>
          <w:tab w:val="left" w:pos="567"/>
        </w:tabs>
        <w:spacing w:after="0" w:line="240" w:lineRule="auto"/>
        <w:ind w:left="0" w:firstLine="709"/>
        <w:contextualSpacing w:val="0"/>
        <w:jc w:val="both"/>
        <w:rPr>
          <w:rFonts w:ascii="Times New Roman" w:hAnsi="Times New Roman"/>
          <w:color w:val="C00000"/>
          <w:sz w:val="24"/>
          <w:szCs w:val="24"/>
          <w:lang w:val="uk-UA"/>
        </w:rPr>
      </w:pPr>
      <w:r w:rsidRPr="0044299F">
        <w:rPr>
          <w:rFonts w:ascii="Times New Roman" w:hAnsi="Times New Roman"/>
          <w:sz w:val="24"/>
          <w:szCs w:val="24"/>
          <w:lang w:val="uk-UA"/>
        </w:rPr>
        <w:tab/>
      </w:r>
    </w:p>
    <w:p w:rsidR="00237696" w:rsidRPr="0044299F" w:rsidRDefault="00237696" w:rsidP="00B14554">
      <w:pPr>
        <w:spacing w:after="0" w:line="240" w:lineRule="auto"/>
        <w:ind w:firstLine="709"/>
        <w:jc w:val="both"/>
        <w:rPr>
          <w:rFonts w:ascii="Times New Roman" w:hAnsi="Times New Roman"/>
          <w:b/>
          <w:sz w:val="24"/>
          <w:szCs w:val="24"/>
          <w:lang w:val="uk-UA"/>
        </w:rPr>
      </w:pPr>
      <w:r w:rsidRPr="0044299F">
        <w:rPr>
          <w:rFonts w:ascii="Times New Roman" w:hAnsi="Times New Roman"/>
          <w:b/>
          <w:sz w:val="24"/>
          <w:szCs w:val="24"/>
          <w:lang w:val="uk-UA"/>
        </w:rPr>
        <w:t>Нормативно-правові акти, які підлягають застосуванню</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44299F">
        <w:rPr>
          <w:rFonts w:ascii="Times New Roman" w:eastAsia="Times New Roman" w:hAnsi="Times New Roman" w:cs="Times New Roman"/>
          <w:sz w:val="24"/>
          <w:szCs w:val="24"/>
          <w:lang w:val="uk-UA"/>
        </w:rPr>
        <w:t xml:space="preserve"> підвищувати свій професійний рівень.</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 xml:space="preserve"> Відповідно, до частини 3 </w:t>
      </w:r>
      <w:r w:rsidRPr="0044299F">
        <w:rPr>
          <w:rFonts w:ascii="Times New Roman" w:eastAsia="Times New Roman" w:hAnsi="Times New Roman" w:cs="Times New Roman"/>
          <w:bCs/>
          <w:sz w:val="24"/>
          <w:szCs w:val="24"/>
          <w:lang w:val="uk-UA"/>
        </w:rPr>
        <w:t>стаття 11</w:t>
      </w:r>
      <w:r w:rsidRPr="0044299F">
        <w:rPr>
          <w:rFonts w:ascii="Times New Roman" w:eastAsia="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Відповідно до п. 21 Порядку, всі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bookmarkStart w:id="4" w:name="n81"/>
      <w:bookmarkEnd w:id="4"/>
      <w:r w:rsidRPr="0044299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7" w:anchor="n4" w:tgtFrame="_blank" w:history="1">
        <w:r w:rsidRPr="0044299F">
          <w:rPr>
            <w:rStyle w:val="aa"/>
            <w:rFonts w:ascii="Times New Roman" w:eastAsia="Times New Roman" w:hAnsi="Times New Roman" w:cs="Times New Roman"/>
            <w:sz w:val="24"/>
            <w:szCs w:val="24"/>
            <w:lang w:val="uk-UA"/>
          </w:rPr>
          <w:t>Правил адвокатської етики</w:t>
        </w:r>
      </w:hyperlink>
      <w:r w:rsidRPr="0044299F">
        <w:rPr>
          <w:rFonts w:ascii="Times New Roman" w:eastAsia="Times New Roman" w:hAnsi="Times New Roman" w:cs="Times New Roman"/>
          <w:sz w:val="24"/>
          <w:szCs w:val="24"/>
          <w:lang w:val="uk-UA"/>
        </w:rPr>
        <w:t>.</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w:t>
      </w:r>
      <w:r w:rsidRPr="0044299F">
        <w:rPr>
          <w:rFonts w:ascii="Times New Roman" w:eastAsia="Times New Roman" w:hAnsi="Times New Roman" w:cs="Times New Roman"/>
          <w:sz w:val="24"/>
          <w:szCs w:val="24"/>
          <w:lang w:val="uk-UA"/>
        </w:rPr>
        <w:lastRenderedPageBreak/>
        <w:t>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425344" w:rsidRPr="0044299F"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16.03.2022 р. Рішенням РАУ НААУ були внесені зміни до Порядку підвищення кваліфікації, яким призупинено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425344" w:rsidRDefault="00425344" w:rsidP="00B14554">
      <w:pPr>
        <w:spacing w:line="240" w:lineRule="auto"/>
        <w:ind w:firstLine="709"/>
        <w:jc w:val="both"/>
        <w:rPr>
          <w:rFonts w:ascii="Times New Roman" w:eastAsia="Times New Roman" w:hAnsi="Times New Roman" w:cs="Times New Roman"/>
          <w:sz w:val="24"/>
          <w:szCs w:val="24"/>
          <w:lang w:val="uk-UA"/>
        </w:rPr>
      </w:pPr>
      <w:r w:rsidRPr="0044299F">
        <w:rPr>
          <w:rFonts w:ascii="Times New Roman" w:eastAsia="Times New Roman" w:hAnsi="Times New Roman" w:cs="Times New Roman"/>
          <w:sz w:val="24"/>
          <w:szCs w:val="24"/>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244E36" w:rsidRDefault="00244E36" w:rsidP="00244E36">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5" w:name="n301"/>
      <w:bookmarkEnd w:id="5"/>
    </w:p>
    <w:p w:rsidR="00244E36" w:rsidRPr="00762E1A" w:rsidRDefault="00244E36" w:rsidP="00244E36">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244E36" w:rsidRPr="00762E1A" w:rsidRDefault="00244E36" w:rsidP="00244E36">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6" w:name="n302"/>
      <w:bookmarkEnd w:id="6"/>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244E36" w:rsidRDefault="00244E36" w:rsidP="00244E36">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3"/>
      <w:bookmarkEnd w:id="7"/>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244E36" w:rsidRPr="00762E1A" w:rsidRDefault="00244E36" w:rsidP="00244E36">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244E36" w:rsidRPr="0044299F" w:rsidRDefault="00244E36" w:rsidP="00B14554">
      <w:pPr>
        <w:spacing w:line="240" w:lineRule="auto"/>
        <w:ind w:firstLine="709"/>
        <w:jc w:val="both"/>
        <w:rPr>
          <w:rFonts w:ascii="Times New Roman" w:eastAsia="Times New Roman" w:hAnsi="Times New Roman" w:cs="Times New Roman"/>
          <w:sz w:val="24"/>
          <w:szCs w:val="24"/>
          <w:lang w:val="uk-UA"/>
        </w:rPr>
      </w:pPr>
    </w:p>
    <w:p w:rsidR="00237696" w:rsidRPr="0044299F" w:rsidRDefault="00237696" w:rsidP="00B14554">
      <w:pPr>
        <w:spacing w:line="240" w:lineRule="auto"/>
        <w:ind w:firstLine="709"/>
        <w:jc w:val="both"/>
        <w:rPr>
          <w:rFonts w:ascii="Times New Roman" w:hAnsi="Times New Roman"/>
          <w:b/>
          <w:sz w:val="24"/>
          <w:szCs w:val="24"/>
          <w:lang w:val="uk-UA"/>
        </w:rPr>
      </w:pPr>
      <w:r w:rsidRPr="0044299F">
        <w:rPr>
          <w:rFonts w:ascii="Times New Roman" w:hAnsi="Times New Roman"/>
          <w:b/>
          <w:sz w:val="24"/>
          <w:szCs w:val="24"/>
          <w:lang w:val="uk-UA"/>
        </w:rPr>
        <w:t>Мотиви та висновки ДП КДКА</w:t>
      </w:r>
    </w:p>
    <w:p w:rsidR="001C03E4" w:rsidRPr="00F979FF" w:rsidRDefault="001C03E4" w:rsidP="001C03E4">
      <w:pPr>
        <w:spacing w:after="0" w:line="240" w:lineRule="auto"/>
        <w:ind w:firstLine="709"/>
        <w:jc w:val="both"/>
        <w:rPr>
          <w:rFonts w:ascii="Times New Roman" w:hAnsi="Times New Roman" w:cs="Times New Roman"/>
          <w:sz w:val="24"/>
          <w:szCs w:val="24"/>
          <w:lang w:val="ru-RU"/>
        </w:rPr>
      </w:pPr>
      <w:r w:rsidRPr="00F979FF">
        <w:rPr>
          <w:rFonts w:ascii="Times New Roman" w:hAnsi="Times New Roman" w:cs="Times New Roman"/>
          <w:sz w:val="24"/>
          <w:szCs w:val="24"/>
          <w:lang w:val="uk-UA"/>
        </w:rPr>
        <w:t>Оцінивши встановлені обставини, проаналізувавши матеріали перевірки, дисциплінарна палата приходить до наступного</w:t>
      </w:r>
      <w:r w:rsidRPr="00F979FF">
        <w:rPr>
          <w:rFonts w:ascii="Times New Roman" w:hAnsi="Times New Roman" w:cs="Times New Roman"/>
          <w:sz w:val="24"/>
          <w:szCs w:val="24"/>
          <w:lang w:val="ru-RU"/>
        </w:rPr>
        <w:t>.</w:t>
      </w:r>
    </w:p>
    <w:p w:rsidR="001C03E4" w:rsidRDefault="001C03E4" w:rsidP="001C03E4">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Матеріали перевірки містять достатньо даних про наявність в діях адвоката </w:t>
      </w:r>
      <w:r w:rsidR="000968E5">
        <w:rPr>
          <w:rFonts w:ascii="Times New Roman" w:hAnsi="Times New Roman" w:cs="Times New Roman"/>
          <w:sz w:val="24"/>
          <w:szCs w:val="24"/>
          <w:lang w:val="uk-UA"/>
        </w:rPr>
        <w:t xml:space="preserve">Особа_1 </w:t>
      </w:r>
      <w:r w:rsidRPr="00F979FF">
        <w:rPr>
          <w:rFonts w:ascii="Times New Roman" w:hAnsi="Times New Roman" w:cs="Times New Roman"/>
          <w:sz w:val="24"/>
          <w:szCs w:val="24"/>
          <w:lang w:val="uk-UA"/>
        </w:rPr>
        <w:t>ознак дисциплінарного проступку.</w:t>
      </w:r>
    </w:p>
    <w:p w:rsidR="00A1154E" w:rsidRDefault="00A1154E" w:rsidP="00A1154E">
      <w:pPr>
        <w:spacing w:after="0" w:line="240" w:lineRule="auto"/>
        <w:ind w:firstLine="720"/>
        <w:jc w:val="both"/>
        <w:rPr>
          <w:rFonts w:ascii="Times New Roman" w:hAnsi="Times New Roman" w:cs="Times New Roman"/>
          <w:color w:val="2D2C37"/>
          <w:sz w:val="24"/>
          <w:szCs w:val="24"/>
          <w:shd w:val="clear" w:color="auto" w:fill="FFFFFF"/>
          <w:lang w:val="uk-UA"/>
        </w:rPr>
      </w:pPr>
      <w:r>
        <w:rPr>
          <w:rFonts w:ascii="Times New Roman" w:hAnsi="Times New Roman" w:cs="Times New Roman"/>
          <w:sz w:val="24"/>
          <w:szCs w:val="24"/>
          <w:shd w:val="clear" w:color="auto" w:fill="FFFFFF"/>
          <w:lang w:val="uk-UA"/>
        </w:rPr>
        <w:t>Невиконання адвокатом вимог щодо підвищення кваліфікації за</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2022</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 xml:space="preserve">рік у повному обсязі  не є дисциплінарним проступком відповідно до Рішень РАУ  №30 від </w:t>
      </w:r>
      <w:r>
        <w:rPr>
          <w:rFonts w:ascii="Times New Roman" w:hAnsi="Times New Roman" w:cs="Times New Roman"/>
          <w:sz w:val="24"/>
          <w:szCs w:val="24"/>
          <w:lang w:val="uk-UA"/>
        </w:rPr>
        <w:t>16 березня 2022 року та</w:t>
      </w:r>
      <w:r>
        <w:rPr>
          <w:rFonts w:ascii="Times New Roman" w:hAnsi="Times New Roman" w:cs="Times New Roman"/>
          <w:sz w:val="24"/>
          <w:szCs w:val="24"/>
          <w:shd w:val="clear" w:color="auto" w:fill="FFFFFF"/>
          <w:lang w:val="uk-UA"/>
        </w:rPr>
        <w:t xml:space="preserve"> </w:t>
      </w:r>
      <w:r>
        <w:rPr>
          <w:rFonts w:ascii="Times New Roman" w:hAnsi="Times New Roman" w:cs="Times New Roman"/>
          <w:color w:val="2D2C37"/>
          <w:sz w:val="24"/>
          <w:szCs w:val="24"/>
          <w:shd w:val="clear" w:color="auto" w:fill="FFFFFF"/>
          <w:lang w:val="uk-UA"/>
        </w:rPr>
        <w:t xml:space="preserve">№ </w:t>
      </w:r>
      <w:r>
        <w:rPr>
          <w:rFonts w:ascii="Times New Roman" w:hAnsi="Times New Roman" w:cs="Times New Roman"/>
          <w:sz w:val="24"/>
          <w:szCs w:val="24"/>
          <w:shd w:val="clear" w:color="auto" w:fill="FFFFFF"/>
          <w:lang w:val="uk-UA"/>
        </w:rPr>
        <w:t>88 від</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11-12</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серпня</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2023</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року</w:t>
      </w:r>
      <w:r>
        <w:rPr>
          <w:rFonts w:ascii="Times New Roman" w:hAnsi="Times New Roman" w:cs="Times New Roman"/>
          <w:color w:val="2D2C37"/>
          <w:sz w:val="24"/>
          <w:szCs w:val="24"/>
          <w:shd w:val="clear" w:color="auto" w:fill="FFFFFF"/>
          <w:lang w:val="uk-UA"/>
        </w:rPr>
        <w:t>.</w:t>
      </w:r>
    </w:p>
    <w:p w:rsidR="00A1154E" w:rsidRPr="00F979FF" w:rsidRDefault="00A1154E" w:rsidP="001C03E4">
      <w:pPr>
        <w:spacing w:after="0" w:line="240" w:lineRule="auto"/>
        <w:ind w:firstLine="709"/>
        <w:jc w:val="both"/>
        <w:rPr>
          <w:rFonts w:ascii="Times New Roman" w:hAnsi="Times New Roman" w:cs="Times New Roman"/>
          <w:sz w:val="24"/>
          <w:szCs w:val="24"/>
          <w:lang w:val="uk-UA"/>
        </w:rPr>
      </w:pPr>
    </w:p>
    <w:p w:rsidR="001C03E4" w:rsidRDefault="001C03E4" w:rsidP="001C03E4">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 xml:space="preserve">Невиконання адвокатом  </w:t>
      </w:r>
      <w:r w:rsidR="000968E5">
        <w:rPr>
          <w:rFonts w:ascii="Times New Roman" w:hAnsi="Times New Roman" w:cs="Times New Roman"/>
          <w:sz w:val="24"/>
          <w:szCs w:val="24"/>
          <w:lang w:val="uk-UA"/>
        </w:rPr>
        <w:t>Особа_1</w:t>
      </w:r>
      <w:r w:rsidR="007018F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979FF">
        <w:rPr>
          <w:rFonts w:ascii="Times New Roman" w:hAnsi="Times New Roman" w:cs="Times New Roman"/>
          <w:sz w:val="24"/>
          <w:szCs w:val="24"/>
          <w:lang w:val="uk-UA"/>
        </w:rPr>
        <w:t>вимог щодо підвищення кваліфікації у  2019-</w:t>
      </w:r>
      <w:r w:rsidR="00A1154E">
        <w:rPr>
          <w:rFonts w:ascii="Times New Roman" w:hAnsi="Times New Roman" w:cs="Times New Roman"/>
          <w:sz w:val="24"/>
          <w:szCs w:val="24"/>
          <w:lang w:val="uk-UA"/>
        </w:rPr>
        <w:t>2021,</w:t>
      </w:r>
      <w:r w:rsidRPr="00F979FF">
        <w:rPr>
          <w:rFonts w:ascii="Times New Roman" w:hAnsi="Times New Roman" w:cs="Times New Roman"/>
          <w:sz w:val="24"/>
          <w:szCs w:val="24"/>
          <w:lang w:val="uk-UA"/>
        </w:rPr>
        <w:t xml:space="preserve"> 2023 роках мають ознаки порушення  вимог ст.11 Правил адвокатської  етики, частиною 3 якої передбачається обов’язок адвоката постійно підвищувати свій професійний рівень та кваліфікацію, та ознаки порушення вимог  ч.1 ст. 65 Правил адвокатської етики.</w:t>
      </w:r>
    </w:p>
    <w:p w:rsidR="001C03E4" w:rsidRDefault="001C03E4" w:rsidP="001C03E4">
      <w:pPr>
        <w:tabs>
          <w:tab w:val="left" w:pos="567"/>
        </w:tabs>
        <w:spacing w:after="0" w:line="240" w:lineRule="auto"/>
        <w:jc w:val="both"/>
        <w:rPr>
          <w:rFonts w:ascii="Times New Roman" w:hAnsi="Times New Roman"/>
          <w:sz w:val="24"/>
          <w:szCs w:val="24"/>
          <w:lang w:val="uk-UA"/>
        </w:rPr>
      </w:pPr>
      <w:r>
        <w:rPr>
          <w:rFonts w:ascii="Times New Roman" w:hAnsi="Times New Roman"/>
          <w:sz w:val="24"/>
          <w:szCs w:val="24"/>
          <w:lang w:val="uk-UA"/>
        </w:rPr>
        <w:tab/>
      </w:r>
      <w:r w:rsidR="007018F8">
        <w:rPr>
          <w:rFonts w:ascii="Times New Roman" w:hAnsi="Times New Roman"/>
          <w:sz w:val="24"/>
          <w:szCs w:val="24"/>
          <w:lang w:val="uk-UA"/>
        </w:rPr>
        <w:tab/>
      </w:r>
      <w:r>
        <w:rPr>
          <w:rFonts w:ascii="Times New Roman" w:hAnsi="Times New Roman"/>
          <w:sz w:val="24"/>
          <w:szCs w:val="24"/>
          <w:lang w:val="uk-UA"/>
        </w:rPr>
        <w:t>Разом з тим, оцінка діям адвоката на даній стадії дисциплінарного провадження не дається; встановлені обставини, та матеріали справи підлягають перевірці та оцінюються дисциплінарною палатою під час розгляду дисциплінарної справи.</w:t>
      </w:r>
    </w:p>
    <w:p w:rsidR="001C03E4" w:rsidRDefault="001C03E4" w:rsidP="001C03E4">
      <w:pPr>
        <w:spacing w:after="0" w:line="240" w:lineRule="auto"/>
        <w:ind w:firstLine="709"/>
        <w:jc w:val="both"/>
        <w:rPr>
          <w:rFonts w:ascii="Times New Roman" w:hAnsi="Times New Roman" w:cs="Times New Roman"/>
          <w:sz w:val="24"/>
          <w:szCs w:val="24"/>
          <w:lang w:val="uk-UA"/>
        </w:rPr>
      </w:pPr>
    </w:p>
    <w:p w:rsidR="001C03E4" w:rsidRPr="00F979FF" w:rsidRDefault="001C03E4" w:rsidP="001C03E4">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lastRenderedPageBreak/>
        <w:t>Законом України «Про адвокатуру та адвокатську діяльність» передбачено професійний обов’язок адвоката щодо підвищення кваліфікації (п. 4 ч. 1 ст. 21 )</w:t>
      </w:r>
      <w:r>
        <w:rPr>
          <w:rFonts w:ascii="Times New Roman" w:hAnsi="Times New Roman" w:cs="Times New Roman"/>
          <w:sz w:val="24"/>
          <w:szCs w:val="24"/>
          <w:lang w:val="uk-UA"/>
        </w:rPr>
        <w:t>.</w:t>
      </w:r>
    </w:p>
    <w:p w:rsidR="001C03E4" w:rsidRDefault="001C03E4" w:rsidP="001C03E4">
      <w:pPr>
        <w:spacing w:after="0" w:line="240" w:lineRule="auto"/>
        <w:ind w:firstLine="709"/>
        <w:jc w:val="both"/>
        <w:rPr>
          <w:rFonts w:ascii="Times New Roman" w:hAnsi="Times New Roman" w:cs="Times New Roman"/>
          <w:sz w:val="24"/>
          <w:szCs w:val="24"/>
          <w:lang w:val="uk-UA"/>
        </w:rPr>
      </w:pPr>
    </w:p>
    <w:p w:rsidR="001C03E4" w:rsidRPr="00F979FF" w:rsidRDefault="001C03E4" w:rsidP="001C03E4">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Таким чином, дисциплінарна палата КДКА Донецької області дійшла до висновку що в діях адвоката</w:t>
      </w:r>
      <w:r w:rsidR="000968E5">
        <w:rPr>
          <w:rFonts w:ascii="Times New Roman" w:hAnsi="Times New Roman" w:cs="Times New Roman"/>
          <w:sz w:val="24"/>
          <w:szCs w:val="24"/>
          <w:lang w:val="uk-UA"/>
        </w:rPr>
        <w:t xml:space="preserve"> Особа_1</w:t>
      </w:r>
      <w:r>
        <w:rPr>
          <w:rFonts w:ascii="Times New Roman" w:hAnsi="Times New Roman" w:cs="Times New Roman"/>
          <w:sz w:val="24"/>
          <w:szCs w:val="24"/>
          <w:lang w:val="uk-UA"/>
        </w:rPr>
        <w:t>.</w:t>
      </w:r>
      <w:r w:rsidRPr="00F979FF">
        <w:rPr>
          <w:rFonts w:ascii="Times New Roman" w:hAnsi="Times New Roman" w:cs="Times New Roman"/>
          <w:sz w:val="24"/>
          <w:szCs w:val="24"/>
          <w:lang w:val="uk-UA"/>
        </w:rPr>
        <w:t xml:space="preserve"> вбачаються ознаки дисциплінарного проступку, передбаченого п.3 ч. 2 ст. 34 Закону України « Про адвокатуру та адвокатську діяльність», а саме порушення  ч.3 ст.11, ч.1 ст. 65 Правил адвокатської етики.</w:t>
      </w:r>
    </w:p>
    <w:p w:rsidR="001C03E4" w:rsidRDefault="001C03E4" w:rsidP="001C03E4">
      <w:pPr>
        <w:spacing w:after="0" w:line="240" w:lineRule="auto"/>
        <w:ind w:firstLine="709"/>
        <w:jc w:val="both"/>
        <w:rPr>
          <w:rFonts w:ascii="Times New Roman" w:hAnsi="Times New Roman" w:cs="Times New Roman"/>
          <w:sz w:val="24"/>
          <w:szCs w:val="24"/>
          <w:lang w:val="uk-UA"/>
        </w:rPr>
      </w:pPr>
    </w:p>
    <w:p w:rsidR="001C03E4" w:rsidRPr="00F979FF" w:rsidRDefault="001C03E4" w:rsidP="001C03E4">
      <w:pPr>
        <w:spacing w:after="0" w:line="240" w:lineRule="auto"/>
        <w:ind w:firstLine="709"/>
        <w:jc w:val="both"/>
        <w:rPr>
          <w:rFonts w:ascii="Times New Roman" w:hAnsi="Times New Roman" w:cs="Times New Roman"/>
          <w:sz w:val="24"/>
          <w:szCs w:val="24"/>
          <w:lang w:val="uk-UA"/>
        </w:rPr>
      </w:pPr>
      <w:r w:rsidRPr="00F979FF">
        <w:rPr>
          <w:rFonts w:ascii="Times New Roman" w:hAnsi="Times New Roman" w:cs="Times New Roman"/>
          <w:sz w:val="24"/>
          <w:szCs w:val="24"/>
          <w:lang w:val="uk-UA"/>
        </w:rPr>
        <w:t>Керуючись ст. 39 Закону України «Про адвокатуру та адвокатську діяльність», дисциплінарна палата КДКА Донецької області</w:t>
      </w:r>
    </w:p>
    <w:p w:rsidR="001C03E4" w:rsidRPr="0023587E" w:rsidRDefault="001C03E4" w:rsidP="001C03E4">
      <w:pPr>
        <w:spacing w:after="0" w:line="240" w:lineRule="auto"/>
        <w:ind w:firstLine="709"/>
        <w:jc w:val="both"/>
        <w:rPr>
          <w:rFonts w:ascii="Times New Roman" w:eastAsia="Calibri" w:hAnsi="Times New Roman" w:cs="Times New Roman"/>
          <w:sz w:val="24"/>
          <w:szCs w:val="24"/>
          <w:lang w:val="uk-UA"/>
        </w:rPr>
      </w:pPr>
    </w:p>
    <w:p w:rsidR="001C03E4" w:rsidRPr="0023587E" w:rsidRDefault="001C03E4" w:rsidP="001C03E4">
      <w:pPr>
        <w:spacing w:before="120" w:after="0" w:line="240" w:lineRule="auto"/>
        <w:ind w:firstLine="709"/>
        <w:jc w:val="center"/>
        <w:rPr>
          <w:rFonts w:ascii="Times New Roman" w:eastAsia="Times New Roman" w:hAnsi="Times New Roman" w:cs="Times New Roman"/>
          <w:b/>
          <w:sz w:val="24"/>
          <w:szCs w:val="24"/>
          <w:lang w:val="uk-UA" w:eastAsia="ru-RU"/>
        </w:rPr>
      </w:pPr>
      <w:r w:rsidRPr="0023587E">
        <w:rPr>
          <w:rFonts w:ascii="Times New Roman" w:eastAsia="Times New Roman" w:hAnsi="Times New Roman" w:cs="Times New Roman"/>
          <w:b/>
          <w:sz w:val="24"/>
          <w:szCs w:val="24"/>
          <w:lang w:val="uk-UA" w:eastAsia="ru-RU"/>
        </w:rPr>
        <w:t>ВИРІШИЛА:</w:t>
      </w:r>
    </w:p>
    <w:p w:rsidR="001C03E4" w:rsidRDefault="001C03E4" w:rsidP="001C03E4">
      <w:pPr>
        <w:pStyle w:val="a7"/>
        <w:spacing w:before="120" w:after="0" w:line="240" w:lineRule="auto"/>
        <w:jc w:val="both"/>
        <w:rPr>
          <w:rFonts w:ascii="Times New Roman" w:hAnsi="Times New Roman"/>
          <w:sz w:val="24"/>
          <w:szCs w:val="24"/>
          <w:lang w:val="uk-UA"/>
        </w:rPr>
      </w:pPr>
      <w:r w:rsidRPr="0023587E">
        <w:rPr>
          <w:rFonts w:ascii="Times New Roman" w:hAnsi="Times New Roman"/>
          <w:sz w:val="24"/>
          <w:szCs w:val="24"/>
          <w:lang w:val="uk-UA"/>
        </w:rPr>
        <w:t xml:space="preserve">1.Порушити дисциплінарну справу </w:t>
      </w:r>
      <w:r w:rsidRPr="0023587E">
        <w:rPr>
          <w:rFonts w:ascii="Times New Roman" w:eastAsia="Times New Roman" w:hAnsi="Times New Roman"/>
          <w:sz w:val="24"/>
          <w:szCs w:val="24"/>
          <w:lang w:val="uk-UA" w:eastAsia="ru-RU"/>
        </w:rPr>
        <w:t>відносно адвоката</w:t>
      </w:r>
      <w:r w:rsidR="000968E5">
        <w:rPr>
          <w:rFonts w:ascii="Times New Roman" w:eastAsia="Times New Roman" w:hAnsi="Times New Roman"/>
          <w:sz w:val="24"/>
          <w:szCs w:val="24"/>
          <w:lang w:val="uk-UA" w:eastAsia="ru-RU"/>
        </w:rPr>
        <w:t xml:space="preserve"> </w:t>
      </w:r>
      <w:r w:rsidR="000968E5">
        <w:rPr>
          <w:rFonts w:ascii="Times New Roman" w:hAnsi="Times New Roman"/>
          <w:lang w:val="uk-UA"/>
        </w:rPr>
        <w:t>Особа_1</w:t>
      </w:r>
      <w:r w:rsidR="001D3EA0" w:rsidRPr="0044299F">
        <w:rPr>
          <w:rFonts w:ascii="Times New Roman" w:hAnsi="Times New Roman"/>
          <w:lang w:val="uk-UA"/>
        </w:rPr>
        <w:t xml:space="preserve">, </w:t>
      </w:r>
      <w:r w:rsidR="001D3EA0" w:rsidRPr="0044299F">
        <w:rPr>
          <w:rFonts w:ascii="Times New Roman" w:eastAsia="Times New Roman" w:hAnsi="Times New Roman"/>
          <w:lang w:val="uk-UA"/>
        </w:rPr>
        <w:t>яка має свідоцтво про право на заняття адвокатською діяльністю №</w:t>
      </w:r>
      <w:r w:rsidR="000968E5">
        <w:rPr>
          <w:rFonts w:ascii="Times New Roman" w:eastAsia="Times New Roman" w:hAnsi="Times New Roman"/>
          <w:lang w:val="uk-UA"/>
        </w:rPr>
        <w:t>Інформація_1</w:t>
      </w:r>
      <w:bookmarkStart w:id="8" w:name="_GoBack"/>
      <w:bookmarkEnd w:id="8"/>
      <w:r w:rsidR="001D3EA0" w:rsidRPr="0044299F">
        <w:rPr>
          <w:rFonts w:ascii="Times New Roman" w:eastAsia="Times New Roman" w:hAnsi="Times New Roman"/>
          <w:lang w:val="uk-UA"/>
        </w:rPr>
        <w:t>видане Донецькою обласною КДКА</w:t>
      </w:r>
      <w:r w:rsidR="001D3EA0">
        <w:rPr>
          <w:rFonts w:ascii="Times New Roman" w:eastAsia="Times New Roman" w:hAnsi="Times New Roman"/>
          <w:lang w:val="uk-UA"/>
        </w:rPr>
        <w:t>.</w:t>
      </w:r>
    </w:p>
    <w:p w:rsidR="001C03E4" w:rsidRPr="00C32706" w:rsidRDefault="001C03E4" w:rsidP="001C03E4">
      <w:pPr>
        <w:pStyle w:val="a7"/>
        <w:spacing w:before="120" w:after="0" w:line="240" w:lineRule="auto"/>
        <w:jc w:val="both"/>
        <w:rPr>
          <w:rFonts w:ascii="Times New Roman" w:eastAsia="Times New Roman" w:hAnsi="Times New Roman"/>
          <w:sz w:val="24"/>
          <w:szCs w:val="24"/>
          <w:lang w:val="uk-UA" w:eastAsia="ru-RU"/>
        </w:rPr>
      </w:pPr>
      <w:r w:rsidRPr="0023587E">
        <w:rPr>
          <w:rFonts w:ascii="Times New Roman" w:hAnsi="Times New Roman"/>
          <w:sz w:val="24"/>
          <w:szCs w:val="24"/>
          <w:lang w:val="uk-UA"/>
        </w:rPr>
        <w:t>2. Призначити розгляд дисциплінарної справи, порушеної стосовно адвоката</w:t>
      </w:r>
      <w:r w:rsidR="000968E5">
        <w:rPr>
          <w:rFonts w:ascii="Times New Roman" w:hAnsi="Times New Roman"/>
          <w:sz w:val="24"/>
          <w:szCs w:val="24"/>
          <w:lang w:val="uk-UA"/>
        </w:rPr>
        <w:t xml:space="preserve"> </w:t>
      </w:r>
      <w:r w:rsidR="000968E5">
        <w:rPr>
          <w:rFonts w:ascii="Times New Roman" w:hAnsi="Times New Roman"/>
          <w:lang w:val="uk-UA"/>
        </w:rPr>
        <w:t>Особа_1</w:t>
      </w:r>
      <w:r w:rsidR="001D3EA0" w:rsidRPr="0044299F">
        <w:rPr>
          <w:rFonts w:ascii="Times New Roman" w:hAnsi="Times New Roman"/>
          <w:lang w:val="uk-UA"/>
        </w:rPr>
        <w:t xml:space="preserve">, </w:t>
      </w:r>
      <w:r w:rsidR="001D3EA0" w:rsidRPr="0044299F">
        <w:rPr>
          <w:rFonts w:ascii="Times New Roman" w:eastAsia="Times New Roman" w:hAnsi="Times New Roman"/>
          <w:lang w:val="uk-UA"/>
        </w:rPr>
        <w:t>яка має свідоцтво про право на заняття адвокатською діяльністю №1261 від 04.08.2009, видане Донецькою обласною КДКА</w:t>
      </w:r>
      <w:r w:rsidR="001D3EA0">
        <w:rPr>
          <w:rFonts w:ascii="Times New Roman" w:hAnsi="Times New Roman"/>
          <w:sz w:val="24"/>
          <w:szCs w:val="24"/>
          <w:lang w:val="uk-UA"/>
        </w:rPr>
        <w:t xml:space="preserve"> </w:t>
      </w:r>
      <w:r>
        <w:rPr>
          <w:rFonts w:ascii="Times New Roman" w:hAnsi="Times New Roman"/>
          <w:sz w:val="24"/>
          <w:szCs w:val="24"/>
          <w:lang w:val="uk-UA"/>
        </w:rPr>
        <w:t xml:space="preserve">на  </w:t>
      </w:r>
      <w:r w:rsidRPr="00C32706">
        <w:rPr>
          <w:rFonts w:ascii="Times New Roman" w:hAnsi="Times New Roman"/>
          <w:sz w:val="24"/>
          <w:szCs w:val="24"/>
          <w:lang w:val="uk-UA"/>
        </w:rPr>
        <w:t xml:space="preserve">12 </w:t>
      </w:r>
      <w:r w:rsidR="004F53F2" w:rsidRPr="00C32706">
        <w:rPr>
          <w:rFonts w:ascii="Times New Roman" w:hAnsi="Times New Roman"/>
          <w:color w:val="000000"/>
          <w:sz w:val="24"/>
          <w:szCs w:val="24"/>
          <w:lang w:val="uk-UA"/>
        </w:rPr>
        <w:t>годину 00 хвилин  15 березня</w:t>
      </w:r>
      <w:r w:rsidRPr="00C32706">
        <w:rPr>
          <w:rFonts w:ascii="Times New Roman" w:hAnsi="Times New Roman"/>
          <w:color w:val="000000"/>
          <w:sz w:val="24"/>
          <w:szCs w:val="24"/>
          <w:lang w:val="uk-UA"/>
        </w:rPr>
        <w:t xml:space="preserve"> 2025</w:t>
      </w:r>
      <w:r w:rsidRPr="00C32706">
        <w:rPr>
          <w:rFonts w:ascii="Times New Roman" w:hAnsi="Times New Roman"/>
          <w:sz w:val="24"/>
          <w:szCs w:val="24"/>
          <w:lang w:val="uk-UA"/>
        </w:rPr>
        <w:t xml:space="preserve"> року  у режимі відеоконференції.</w:t>
      </w:r>
    </w:p>
    <w:p w:rsidR="001C03E4" w:rsidRDefault="001C03E4" w:rsidP="001C03E4">
      <w:pPr>
        <w:spacing w:after="0"/>
        <w:jc w:val="both"/>
        <w:rPr>
          <w:rFonts w:ascii="Times New Roman" w:eastAsia="Times New Roman" w:hAnsi="Times New Roman" w:cs="Times New Roman"/>
          <w:i/>
          <w:sz w:val="24"/>
          <w:szCs w:val="24"/>
          <w:lang w:val="uk-UA" w:eastAsia="ru-RU"/>
        </w:rPr>
      </w:pPr>
    </w:p>
    <w:p w:rsidR="001C03E4" w:rsidRPr="00E23218" w:rsidRDefault="001C03E4" w:rsidP="001C03E4">
      <w:pPr>
        <w:spacing w:after="0"/>
        <w:jc w:val="both"/>
        <w:rPr>
          <w:rFonts w:ascii="Times New Roman" w:hAnsi="Times New Roman" w:cs="Times New Roman"/>
          <w:bCs/>
          <w:i/>
          <w:color w:val="C00000"/>
          <w:sz w:val="24"/>
          <w:szCs w:val="24"/>
          <w:lang w:val="uk-UA"/>
        </w:rPr>
      </w:pPr>
      <w:r w:rsidRPr="00E23218">
        <w:rPr>
          <w:rFonts w:ascii="Times New Roman" w:eastAsia="Times New Roman" w:hAnsi="Times New Roman" w:cs="Times New Roman"/>
          <w:i/>
          <w:sz w:val="24"/>
          <w:szCs w:val="24"/>
          <w:lang w:val="uk-UA" w:eastAsia="ru-RU"/>
        </w:rPr>
        <w:t>Відповідно до ч. 3 ст. 39 ЗУ «Про адвокатуру та адвокатську діяльність»</w:t>
      </w:r>
      <w:r w:rsidRPr="00E23218">
        <w:rPr>
          <w:rFonts w:ascii="Times New Roman" w:hAnsi="Times New Roman" w:cs="Times New Roman"/>
          <w:i/>
          <w:color w:val="333333"/>
          <w:sz w:val="24"/>
          <w:szCs w:val="24"/>
          <w:shd w:val="clear" w:color="auto" w:fill="FFFFFF"/>
          <w:lang w:val="uk-UA"/>
        </w:rPr>
        <w:t xml:space="preserve"> </w:t>
      </w:r>
      <w:r w:rsidRPr="00E23218">
        <w:rPr>
          <w:rFonts w:ascii="Times New Roman" w:hAnsi="Times New Roman" w:cs="Times New Roman"/>
          <w:i/>
          <w:sz w:val="24"/>
          <w:szCs w:val="24"/>
          <w:shd w:val="clear" w:color="auto" w:fill="FFFFFF"/>
          <w:lang w:val="uk-UA"/>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1C03E4" w:rsidRPr="00AD7545" w:rsidRDefault="001C03E4" w:rsidP="001C03E4">
      <w:pPr>
        <w:spacing w:after="0"/>
        <w:jc w:val="both"/>
        <w:rPr>
          <w:rFonts w:ascii="Times New Roman" w:hAnsi="Times New Roman"/>
          <w:bCs/>
          <w:color w:val="C00000"/>
          <w:sz w:val="24"/>
          <w:szCs w:val="24"/>
          <w:lang w:val="uk-UA"/>
        </w:rPr>
      </w:pPr>
    </w:p>
    <w:p w:rsidR="001C03E4" w:rsidRPr="00AD7545" w:rsidRDefault="001C03E4" w:rsidP="001C03E4">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 xml:space="preserve">Голова дисциплінарної палати  </w:t>
      </w:r>
    </w:p>
    <w:p w:rsidR="001C03E4" w:rsidRPr="00AD7545" w:rsidRDefault="001C03E4" w:rsidP="001C03E4">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КДКА Донецької області</w:t>
      </w:r>
      <w:r w:rsidRPr="00AD7545">
        <w:rPr>
          <w:rFonts w:ascii="Times New Roman" w:hAnsi="Times New Roman"/>
          <w:b/>
          <w:bCs/>
          <w:sz w:val="24"/>
          <w:szCs w:val="24"/>
          <w:lang w:val="uk-UA"/>
        </w:rPr>
        <w:tab/>
      </w:r>
      <w:r w:rsidRPr="00AD7545">
        <w:rPr>
          <w:rFonts w:ascii="Times New Roman" w:hAnsi="Times New Roman"/>
          <w:b/>
          <w:bCs/>
          <w:sz w:val="24"/>
          <w:szCs w:val="24"/>
          <w:lang w:val="uk-UA"/>
        </w:rPr>
        <w:tab/>
        <w:t xml:space="preserve">           </w:t>
      </w:r>
      <w:r w:rsidRPr="00AD7545">
        <w:rPr>
          <w:rFonts w:ascii="Times New Roman" w:hAnsi="Times New Roman"/>
          <w:b/>
          <w:bCs/>
          <w:sz w:val="24"/>
          <w:szCs w:val="24"/>
          <w:lang w:val="uk-UA"/>
        </w:rPr>
        <w:tab/>
        <w:t xml:space="preserve">                        </w:t>
      </w:r>
      <w:r w:rsidRPr="00AD7545">
        <w:rPr>
          <w:rFonts w:ascii="Times New Roman" w:hAnsi="Times New Roman"/>
          <w:b/>
          <w:bCs/>
          <w:sz w:val="24"/>
          <w:szCs w:val="24"/>
          <w:lang w:val="uk-UA"/>
        </w:rPr>
        <w:tab/>
        <w:t xml:space="preserve">            Ірина ГАВРИШ</w:t>
      </w:r>
    </w:p>
    <w:p w:rsidR="001C03E4" w:rsidRPr="00AD7545" w:rsidRDefault="001C03E4" w:rsidP="001C03E4">
      <w:pPr>
        <w:spacing w:after="0"/>
        <w:jc w:val="both"/>
        <w:rPr>
          <w:rFonts w:ascii="Times New Roman" w:hAnsi="Times New Roman"/>
          <w:b/>
          <w:bCs/>
          <w:sz w:val="24"/>
          <w:szCs w:val="24"/>
          <w:lang w:val="uk-UA"/>
        </w:rPr>
      </w:pPr>
    </w:p>
    <w:p w:rsidR="001C03E4" w:rsidRPr="00AD7545" w:rsidRDefault="001C03E4" w:rsidP="001C03E4">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Секретар дисциплінарної</w:t>
      </w:r>
    </w:p>
    <w:p w:rsidR="001C03E4" w:rsidRPr="00AD7545" w:rsidRDefault="001C03E4" w:rsidP="001C03E4">
      <w:pPr>
        <w:spacing w:after="0"/>
        <w:jc w:val="both"/>
        <w:rPr>
          <w:rFonts w:ascii="Times New Roman" w:hAnsi="Times New Roman"/>
          <w:b/>
          <w:bCs/>
          <w:sz w:val="24"/>
          <w:szCs w:val="24"/>
          <w:lang w:val="uk-UA"/>
        </w:rPr>
      </w:pPr>
      <w:r w:rsidRPr="00AD7545">
        <w:rPr>
          <w:rFonts w:ascii="Times New Roman" w:hAnsi="Times New Roman"/>
          <w:b/>
          <w:bCs/>
          <w:sz w:val="24"/>
          <w:szCs w:val="24"/>
          <w:lang w:val="uk-UA"/>
        </w:rPr>
        <w:t>палати КДКА Донецької</w:t>
      </w:r>
    </w:p>
    <w:p w:rsidR="001C03E4" w:rsidRPr="0023587E" w:rsidRDefault="001C03E4" w:rsidP="001C03E4">
      <w:pPr>
        <w:spacing w:after="0"/>
        <w:jc w:val="both"/>
        <w:rPr>
          <w:rFonts w:ascii="Times New Roman" w:hAnsi="Times New Roman"/>
          <w:bCs/>
          <w:sz w:val="24"/>
          <w:szCs w:val="24"/>
          <w:lang w:val="uk-UA"/>
        </w:rPr>
      </w:pPr>
      <w:r w:rsidRPr="00AD7545">
        <w:rPr>
          <w:rFonts w:ascii="Times New Roman" w:hAnsi="Times New Roman"/>
          <w:b/>
          <w:bCs/>
          <w:sz w:val="24"/>
          <w:szCs w:val="24"/>
          <w:lang w:val="uk-UA"/>
        </w:rPr>
        <w:t>області                                                                                                             Дар’я ЛІСОВА</w:t>
      </w:r>
    </w:p>
    <w:p w:rsidR="00237696" w:rsidRPr="0044299F" w:rsidRDefault="00237696" w:rsidP="00B14554">
      <w:pPr>
        <w:ind w:firstLine="709"/>
        <w:rPr>
          <w:lang w:val="uk-UA"/>
        </w:rPr>
      </w:pPr>
    </w:p>
    <w:sectPr w:rsidR="00237696" w:rsidRPr="0044299F" w:rsidSect="00187250">
      <w:headerReference w:type="default" r:id="rId8"/>
      <w:footerReference w:type="default" r:id="rId9"/>
      <w:headerReference w:type="first" r:id="rId10"/>
      <w:footerReference w:type="first" r:id="rId11"/>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76" w:rsidRDefault="00536C76">
      <w:pPr>
        <w:spacing w:after="0" w:line="240" w:lineRule="auto"/>
      </w:pPr>
      <w:r>
        <w:separator/>
      </w:r>
    </w:p>
  </w:endnote>
  <w:endnote w:type="continuationSeparator" w:id="0">
    <w:p w:rsidR="00536C76" w:rsidRDefault="0053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0968E5">
          <w:rPr>
            <w:noProof/>
          </w:rPr>
          <w:t>8</w:t>
        </w:r>
        <w:r>
          <w:fldChar w:fldCharType="end"/>
        </w:r>
      </w:p>
    </w:sdtContent>
  </w:sdt>
  <w:p w:rsidR="00187250" w:rsidRDefault="00536C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536C76"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76" w:rsidRDefault="00536C76">
      <w:pPr>
        <w:spacing w:after="0" w:line="240" w:lineRule="auto"/>
      </w:pPr>
      <w:r>
        <w:separator/>
      </w:r>
    </w:p>
  </w:footnote>
  <w:footnote w:type="continuationSeparator" w:id="0">
    <w:p w:rsidR="00536C76" w:rsidRDefault="00536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536C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BEF5162"/>
    <w:multiLevelType w:val="hybridMultilevel"/>
    <w:tmpl w:val="7A86C64E"/>
    <w:lvl w:ilvl="0" w:tplc="FA5EAEE8">
      <w:start w:val="21"/>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85BAE"/>
    <w:rsid w:val="00086D4D"/>
    <w:rsid w:val="00095F4F"/>
    <w:rsid w:val="000968E5"/>
    <w:rsid w:val="000A6397"/>
    <w:rsid w:val="000C303D"/>
    <w:rsid w:val="000F4801"/>
    <w:rsid w:val="00102B8F"/>
    <w:rsid w:val="00137394"/>
    <w:rsid w:val="00141564"/>
    <w:rsid w:val="00142C78"/>
    <w:rsid w:val="001454B6"/>
    <w:rsid w:val="001B1EF4"/>
    <w:rsid w:val="001C03E4"/>
    <w:rsid w:val="001D3EA0"/>
    <w:rsid w:val="002231A8"/>
    <w:rsid w:val="0023587E"/>
    <w:rsid w:val="00237696"/>
    <w:rsid w:val="00244E36"/>
    <w:rsid w:val="00270C0E"/>
    <w:rsid w:val="002C37A8"/>
    <w:rsid w:val="002D5C5B"/>
    <w:rsid w:val="002E5AFF"/>
    <w:rsid w:val="002E5F04"/>
    <w:rsid w:val="002F1F28"/>
    <w:rsid w:val="00317A3E"/>
    <w:rsid w:val="003645F6"/>
    <w:rsid w:val="003B144D"/>
    <w:rsid w:val="003B27D2"/>
    <w:rsid w:val="003C1E52"/>
    <w:rsid w:val="003C4DFC"/>
    <w:rsid w:val="00402672"/>
    <w:rsid w:val="004058DB"/>
    <w:rsid w:val="00425344"/>
    <w:rsid w:val="0044299F"/>
    <w:rsid w:val="00444E33"/>
    <w:rsid w:val="004521C3"/>
    <w:rsid w:val="0045558C"/>
    <w:rsid w:val="004766A2"/>
    <w:rsid w:val="004D7D06"/>
    <w:rsid w:val="004F53F2"/>
    <w:rsid w:val="00516B18"/>
    <w:rsid w:val="00536C76"/>
    <w:rsid w:val="0055670C"/>
    <w:rsid w:val="00557DE0"/>
    <w:rsid w:val="005C2940"/>
    <w:rsid w:val="005C750F"/>
    <w:rsid w:val="006139FE"/>
    <w:rsid w:val="0062131B"/>
    <w:rsid w:val="00634622"/>
    <w:rsid w:val="00677833"/>
    <w:rsid w:val="006E036E"/>
    <w:rsid w:val="006E4FE3"/>
    <w:rsid w:val="006F0EB7"/>
    <w:rsid w:val="007018F8"/>
    <w:rsid w:val="00702D5B"/>
    <w:rsid w:val="007207CF"/>
    <w:rsid w:val="0073154F"/>
    <w:rsid w:val="00762E1A"/>
    <w:rsid w:val="007811D9"/>
    <w:rsid w:val="0078267D"/>
    <w:rsid w:val="007A4859"/>
    <w:rsid w:val="007A4D6E"/>
    <w:rsid w:val="00817930"/>
    <w:rsid w:val="008275CD"/>
    <w:rsid w:val="00853713"/>
    <w:rsid w:val="008773FA"/>
    <w:rsid w:val="008C747B"/>
    <w:rsid w:val="008D15CC"/>
    <w:rsid w:val="0090743B"/>
    <w:rsid w:val="009267AA"/>
    <w:rsid w:val="009646D2"/>
    <w:rsid w:val="00971ECD"/>
    <w:rsid w:val="009A3C0E"/>
    <w:rsid w:val="009B5010"/>
    <w:rsid w:val="009B63C8"/>
    <w:rsid w:val="009B738B"/>
    <w:rsid w:val="009D690D"/>
    <w:rsid w:val="00A1154E"/>
    <w:rsid w:val="00A50988"/>
    <w:rsid w:val="00A61A0A"/>
    <w:rsid w:val="00A71592"/>
    <w:rsid w:val="00A82BB5"/>
    <w:rsid w:val="00AA48E0"/>
    <w:rsid w:val="00AD7545"/>
    <w:rsid w:val="00AF5FB5"/>
    <w:rsid w:val="00B14554"/>
    <w:rsid w:val="00B930A6"/>
    <w:rsid w:val="00BD1FDC"/>
    <w:rsid w:val="00BF29E6"/>
    <w:rsid w:val="00C17DD5"/>
    <w:rsid w:val="00C32706"/>
    <w:rsid w:val="00C54161"/>
    <w:rsid w:val="00C75892"/>
    <w:rsid w:val="00C914B0"/>
    <w:rsid w:val="00CA56B6"/>
    <w:rsid w:val="00CC49E4"/>
    <w:rsid w:val="00CE47DE"/>
    <w:rsid w:val="00D66F9A"/>
    <w:rsid w:val="00DA142A"/>
    <w:rsid w:val="00E15282"/>
    <w:rsid w:val="00E30F9A"/>
    <w:rsid w:val="00EA0D20"/>
    <w:rsid w:val="00EC7C4B"/>
    <w:rsid w:val="00EE404C"/>
    <w:rsid w:val="00EF7D25"/>
    <w:rsid w:val="00F02DBF"/>
    <w:rsid w:val="00F12E59"/>
    <w:rsid w:val="00F24BF7"/>
    <w:rsid w:val="00F9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770669">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14294</Words>
  <Characters>8149</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2025-03-13T11:35:00Z</dcterms:created>
  <dcterms:modified xsi:type="dcterms:W3CDTF">2025-03-13T11:35:00Z</dcterms:modified>
</cp:coreProperties>
</file>